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E13" w14:textId="77777777" w:rsidR="00BC36FE" w:rsidRPr="00155150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bookmarkEnd w:id="0"/>
    <w:p w14:paraId="00D01AC8" w14:textId="77777777" w:rsidR="00AD064B" w:rsidRDefault="00AD064B" w:rsidP="00AD064B">
      <w:pPr>
        <w:widowControl w:val="0"/>
        <w:spacing w:after="0"/>
      </w:pPr>
      <w:r>
        <w:rPr>
          <w:rFonts w:ascii="Times New Roman" w:hAnsi="Times New Roman"/>
          <w:b/>
          <w:bCs/>
          <w:sz w:val="24"/>
          <w:szCs w:val="24"/>
        </w:rPr>
        <w:t>Parafia Rzymskokatolicka pw. św. Mikołaja Biskupa w Papowie Toruńskim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</w:p>
    <w:p w14:paraId="4AA01477" w14:textId="74E44391" w:rsidR="00AD064B" w:rsidRDefault="00AD064B" w:rsidP="00AD064B">
      <w:pPr>
        <w:widowControl w:val="0"/>
        <w:spacing w:after="0"/>
        <w:jc w:val="both"/>
      </w:pP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z siedzibą: </w:t>
      </w:r>
      <w:r w:rsidR="004F4579"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>u</w:t>
      </w:r>
      <w:r w:rsidR="004F4579">
        <w:rPr>
          <w:rFonts w:ascii="Times New Roman" w:hAnsi="Times New Roman"/>
          <w:b/>
          <w:bCs/>
          <w:sz w:val="24"/>
          <w:szCs w:val="24"/>
        </w:rPr>
        <w:t>l. Warszawska 37</w:t>
      </w:r>
      <w:r>
        <w:rPr>
          <w:rFonts w:ascii="Times New Roman" w:hAnsi="Times New Roman"/>
          <w:b/>
          <w:bCs/>
          <w:sz w:val="24"/>
          <w:szCs w:val="24"/>
        </w:rPr>
        <w:t>, 87-148 Papowo Toruńskie</w:t>
      </w: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 </w:t>
      </w:r>
    </w:p>
    <w:p w14:paraId="7A3E00B4" w14:textId="77777777" w:rsidR="00AD064B" w:rsidRDefault="00AD064B" w:rsidP="00AD064B">
      <w:pPr>
        <w:widowControl w:val="0"/>
        <w:spacing w:after="0"/>
        <w:jc w:val="both"/>
      </w:pP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NIP: </w:t>
      </w:r>
      <w:r>
        <w:rPr>
          <w:rFonts w:ascii="Times New Roman" w:hAnsi="Times New Roman"/>
          <w:b/>
          <w:bCs/>
          <w:sz w:val="24"/>
          <w:szCs w:val="24"/>
        </w:rPr>
        <w:t>8792679660</w:t>
      </w: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REGON: 040052069</w:t>
      </w:r>
    </w:p>
    <w:p w14:paraId="37ADFF23" w14:textId="77777777" w:rsidR="00AD064B" w:rsidRDefault="00AD064B" w:rsidP="00AD064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Województwo: kujawsko – pomorskie </w:t>
      </w:r>
    </w:p>
    <w:p w14:paraId="2921C466" w14:textId="77777777" w:rsidR="00AD064B" w:rsidRDefault="00AD064B" w:rsidP="00AD064B">
      <w:pPr>
        <w:pStyle w:val="Teksttreci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Powiat: toruński</w:t>
      </w:r>
    </w:p>
    <w:p w14:paraId="56CA2E34" w14:textId="0F783900" w:rsidR="0033636F" w:rsidRPr="00155150" w:rsidRDefault="00AD064B" w:rsidP="00AD064B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Gmina: Łysomice</w:t>
      </w:r>
    </w:p>
    <w:p w14:paraId="255B5DE1" w14:textId="77777777" w:rsidR="0033636F" w:rsidRPr="00155150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7C5BA221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26865D37" w14:textId="77777777" w:rsidR="00C63721" w:rsidRPr="00155150" w:rsidRDefault="00C63721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0E3EB69" w14:textId="77777777" w:rsidR="00DC73A2" w:rsidRDefault="00DC73A2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2BFA9DB1" w14:textId="77777777" w:rsidR="00DC73A2" w:rsidRDefault="00DC73A2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32CADFDB" w:rsidR="0033636F" w:rsidRPr="00C63721" w:rsidRDefault="0033636F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64055AFE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04D4F8A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20F135F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60AF9CCB" w14:textId="37DB4FFD" w:rsidR="0033636F" w:rsidRPr="00155150" w:rsidRDefault="0033636F" w:rsidP="00BC36FE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 xml:space="preserve">uwzględniające wykluczenia z art. 7 ust. 1 ustawy z dnia 13 kwietnia 2022 r. </w:t>
      </w:r>
      <w:r w:rsidR="005C4BF2">
        <w:rPr>
          <w:rFonts w:ascii="Times New Roman" w:eastAsia="Calibri" w:hAnsi="Times New Roman" w:cs="Times New Roman"/>
          <w:b/>
          <w:lang w:eastAsia="pl-PL"/>
        </w:rPr>
        <w:t xml:space="preserve">                    </w:t>
      </w:r>
      <w:r w:rsidRPr="00155150">
        <w:rPr>
          <w:rFonts w:ascii="Times New Roman" w:eastAsia="Calibri" w:hAnsi="Times New Roman" w:cs="Times New Roman"/>
          <w:b/>
          <w:lang w:eastAsia="pl-PL"/>
        </w:rPr>
        <w:t>o szczególnych rozwiązaniach w zakresie przeciwdziałania wspieraniu agresji na Ukrainę oraz służących ochronie bezpieczeństwa narodowego ( Dz. U.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 xml:space="preserve"> 2023,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poz. </w:t>
      </w:r>
      <w:r w:rsidR="00615E91">
        <w:rPr>
          <w:rFonts w:ascii="Times New Roman" w:eastAsia="Calibri" w:hAnsi="Times New Roman" w:cs="Times New Roman"/>
          <w:b/>
          <w:lang w:eastAsia="pl-PL"/>
        </w:rPr>
        <w:t>1497</w:t>
      </w:r>
      <w:r w:rsidRPr="00155150">
        <w:rPr>
          <w:rFonts w:ascii="Times New Roman" w:eastAsia="Calibri" w:hAnsi="Times New Roman" w:cs="Times New Roman"/>
          <w:b/>
          <w:lang w:eastAsia="pl-PL"/>
        </w:rPr>
        <w:t>).</w:t>
      </w:r>
    </w:p>
    <w:p w14:paraId="4C1EF8B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B37ECE0" w14:textId="0ABE7597" w:rsidR="0033636F" w:rsidRPr="00155150" w:rsidRDefault="0033636F" w:rsidP="0033636F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1" w:name="_Hlk62647662"/>
      <w:r w:rsidRPr="00155150">
        <w:rPr>
          <w:rFonts w:ascii="Times New Roman" w:eastAsia="Calibri" w:hAnsi="Times New Roman" w:cs="Times New Roman"/>
          <w:b/>
          <w:lang w:eastAsia="pl-PL"/>
        </w:rPr>
        <w:t>DOTYCZĄCE NIE PODLEGANIU WYKLUCZENIU Z POSTĘPOWANIA</w:t>
      </w:r>
    </w:p>
    <w:bookmarkEnd w:id="1"/>
    <w:p w14:paraId="0B87454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5F78E6CB" w14:textId="54338E9B" w:rsidR="0033636F" w:rsidRPr="005C4BF2" w:rsidRDefault="0033636F" w:rsidP="00AD064B">
      <w:pPr>
        <w:autoSpaceDE w:val="0"/>
        <w:spacing w:after="0"/>
        <w:ind w:right="-851"/>
        <w:rPr>
          <w:rFonts w:ascii="Times New Roman" w:eastAsia="Calibri" w:hAnsi="Times New Roman" w:cs="Times New Roman"/>
          <w:b/>
          <w:bCs/>
          <w:iCs/>
          <w:lang w:eastAsia="pl-PL"/>
        </w:rPr>
      </w:pPr>
      <w:r w:rsidRPr="005C4BF2">
        <w:rPr>
          <w:rFonts w:ascii="Times New Roman" w:eastAsia="Calibri" w:hAnsi="Times New Roman" w:cs="Times New Roman"/>
          <w:lang w:eastAsia="pl-PL"/>
        </w:rPr>
        <w:t xml:space="preserve">Na potrzeby </w:t>
      </w:r>
      <w:r w:rsidR="00885579">
        <w:rPr>
          <w:rFonts w:ascii="Times New Roman" w:eastAsia="Calibri" w:hAnsi="Times New Roman" w:cs="Times New Roman"/>
          <w:lang w:eastAsia="pl-PL"/>
        </w:rPr>
        <w:t>procedury zakupowej</w:t>
      </w:r>
      <w:r w:rsidRPr="005C4BF2">
        <w:rPr>
          <w:rFonts w:ascii="Times New Roman" w:eastAsia="Calibri" w:hAnsi="Times New Roman" w:cs="Times New Roman"/>
          <w:lang w:eastAsia="pl-PL"/>
        </w:rPr>
        <w:t xml:space="preserve"> pn</w:t>
      </w:r>
      <w:r w:rsidR="00155150" w:rsidRPr="005C4BF2">
        <w:rPr>
          <w:rFonts w:ascii="Times New Roman" w:eastAsia="Calibri" w:hAnsi="Times New Roman" w:cs="Times New Roman"/>
          <w:lang w:eastAsia="pl-PL"/>
        </w:rPr>
        <w:t>.</w:t>
      </w:r>
      <w:r w:rsidR="00155150" w:rsidRPr="005C4BF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AD064B" w:rsidRPr="006206D5">
        <w:rPr>
          <w:rFonts w:ascii="Times New Roman" w:hAnsi="Times New Roman"/>
        </w:rPr>
        <w:t>„</w:t>
      </w:r>
      <w:r w:rsidR="00885579" w:rsidRPr="00C272F9">
        <w:rPr>
          <w:rFonts w:ascii="Times New Roman" w:hAnsi="Times New Roman" w:cs="Times New Roman"/>
          <w:b/>
          <w:bCs/>
        </w:rPr>
        <w:t>Prace konserwatorskie i restauratorskie przy barokowej ambonie z kościoła pw. Św. Mikołaja Biskupa w Papowie Toruńskim</w:t>
      </w:r>
      <w:r w:rsidR="00AD064B" w:rsidRPr="006206D5">
        <w:rPr>
          <w:rFonts w:ascii="Times New Roman" w:hAnsi="Times New Roman"/>
          <w:bCs/>
        </w:rPr>
        <w:t>”</w:t>
      </w:r>
      <w:r w:rsidR="00D05F72" w:rsidRPr="005C4BF2">
        <w:rPr>
          <w:rFonts w:ascii="Times New Roman" w:eastAsia="Calibri" w:hAnsi="Times New Roman" w:cs="Times New Roman"/>
          <w:b/>
          <w:bCs/>
          <w:iCs/>
          <w:lang w:eastAsia="pl-PL"/>
        </w:rPr>
        <w:t xml:space="preserve">, </w:t>
      </w:r>
      <w:r w:rsidRPr="005C4BF2">
        <w:rPr>
          <w:rFonts w:ascii="Times New Roman" w:eastAsia="Calibri" w:hAnsi="Times New Roman" w:cs="Times New Roman"/>
          <w:lang w:eastAsia="pl-PL"/>
        </w:rPr>
        <w:t>oświadczam, że nie podlegam wykluczeniu z postępowania na podstawie:</w:t>
      </w:r>
    </w:p>
    <w:p w14:paraId="76C3CE90" w14:textId="77777777" w:rsidR="0033636F" w:rsidRPr="00155150" w:rsidRDefault="0033636F" w:rsidP="003C1391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6267CE36" w:rsidR="0033636F" w:rsidRDefault="0033636F" w:rsidP="008C0789">
      <w:pPr>
        <w:ind w:left="5664"/>
        <w:rPr>
          <w:rFonts w:ascii="Times New Roman" w:hAnsi="Times New Roman" w:cs="Times New Roman"/>
        </w:rPr>
      </w:pPr>
    </w:p>
    <w:p w14:paraId="0DCA7682" w14:textId="77777777" w:rsidR="00155150" w:rsidRPr="00155150" w:rsidRDefault="00155150" w:rsidP="008C0789">
      <w:pPr>
        <w:ind w:left="5664"/>
        <w:rPr>
          <w:rFonts w:ascii="Times New Roman" w:hAnsi="Times New Roman" w:cs="Times New Roman"/>
        </w:rPr>
      </w:pPr>
    </w:p>
    <w:p w14:paraId="3DFD9188" w14:textId="18387D0C" w:rsidR="003C1391" w:rsidRPr="00305B3B" w:rsidRDefault="004B4ADE" w:rsidP="00305B3B">
      <w:pPr>
        <w:ind w:left="5664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</w:t>
      </w:r>
      <w:r w:rsidR="00305B3B">
        <w:rPr>
          <w:rFonts w:ascii="Times New Roman" w:hAnsi="Times New Roman" w:cs="Times New Roman"/>
        </w:rPr>
        <w:t xml:space="preserve">                                                          </w:t>
      </w:r>
      <w:r w:rsidR="00305B3B" w:rsidRPr="00305B3B">
        <w:rPr>
          <w:rFonts w:ascii="Times New Roman" w:hAnsi="Times New Roman" w:cs="Times New Roman"/>
          <w:i/>
          <w:vertAlign w:val="superscript"/>
        </w:rPr>
        <w:t xml:space="preserve">      </w:t>
      </w:r>
      <w:r w:rsidR="00305B3B">
        <w:rPr>
          <w:rFonts w:ascii="Times New Roman" w:hAnsi="Times New Roman" w:cs="Times New Roman"/>
          <w:i/>
          <w:vertAlign w:val="superscript"/>
        </w:rPr>
        <w:t xml:space="preserve">                              </w:t>
      </w:r>
      <w:r w:rsidR="005C4BF2">
        <w:rPr>
          <w:rFonts w:ascii="Times New Roman" w:hAnsi="Times New Roman" w:cs="Times New Roman"/>
          <w:i/>
          <w:vertAlign w:val="superscript"/>
        </w:rPr>
        <w:t xml:space="preserve">   </w:t>
      </w:r>
      <w:r w:rsidRPr="00305B3B">
        <w:rPr>
          <w:rFonts w:ascii="Times New Roman" w:hAnsi="Times New Roman" w:cs="Times New Roman"/>
          <w:i/>
          <w:vertAlign w:val="superscript"/>
        </w:rPr>
        <w:t>podpis osoby uprawnion</w:t>
      </w:r>
      <w:r w:rsidR="00305B3B" w:rsidRPr="00305B3B">
        <w:rPr>
          <w:rFonts w:ascii="Times New Roman" w:hAnsi="Times New Roman" w:cs="Times New Roman"/>
          <w:i/>
          <w:vertAlign w:val="superscript"/>
        </w:rPr>
        <w:t>ej</w:t>
      </w:r>
    </w:p>
    <w:p w14:paraId="589ECD9C" w14:textId="77777777" w:rsidR="003C1391" w:rsidRPr="00155150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</w:p>
    <w:p w14:paraId="7295FB7F" w14:textId="77777777" w:rsidR="003C1391" w:rsidRPr="00155150" w:rsidRDefault="003C1391">
      <w:pPr>
        <w:rPr>
          <w:rFonts w:ascii="Times New Roman" w:hAnsi="Times New Roman" w:cs="Times New Roman"/>
        </w:rPr>
      </w:pPr>
    </w:p>
    <w:sectPr w:rsidR="003C1391" w:rsidRPr="00155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2628" w14:textId="77777777" w:rsidR="00535756" w:rsidRDefault="00535756" w:rsidP="0067505C">
      <w:pPr>
        <w:spacing w:after="0" w:line="240" w:lineRule="auto"/>
      </w:pPr>
      <w:r>
        <w:separator/>
      </w:r>
    </w:p>
  </w:endnote>
  <w:endnote w:type="continuationSeparator" w:id="0">
    <w:p w14:paraId="636F5C2F" w14:textId="77777777" w:rsidR="00535756" w:rsidRDefault="00535756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D615" w14:textId="77777777" w:rsidR="00A769AC" w:rsidRDefault="00A769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975F" w14:textId="77777777" w:rsidR="00A769AC" w:rsidRDefault="00A769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950C" w14:textId="77777777" w:rsidR="00A769AC" w:rsidRDefault="00A76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F53B" w14:textId="77777777" w:rsidR="00535756" w:rsidRDefault="00535756" w:rsidP="0067505C">
      <w:pPr>
        <w:spacing w:after="0" w:line="240" w:lineRule="auto"/>
      </w:pPr>
      <w:r>
        <w:separator/>
      </w:r>
    </w:p>
  </w:footnote>
  <w:footnote w:type="continuationSeparator" w:id="0">
    <w:p w14:paraId="69C0799E" w14:textId="77777777" w:rsidR="00535756" w:rsidRDefault="00535756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A667" w14:textId="77777777" w:rsidR="00A769AC" w:rsidRDefault="00A769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017E" w14:textId="51474E45" w:rsidR="00155150" w:rsidRDefault="00A769AC">
    <w:pPr>
      <w:pStyle w:val="Nagwek"/>
    </w:pPr>
    <w:r>
      <w:rPr>
        <w:noProof/>
      </w:rPr>
      <w:drawing>
        <wp:inline distT="0" distB="0" distL="0" distR="0" wp14:anchorId="37928D0D" wp14:editId="0C39F95A">
          <wp:extent cx="5687060" cy="779145"/>
          <wp:effectExtent l="0" t="0" r="8890" b="1905"/>
          <wp:docPr id="536991369" name="Obraz 2079667915" descr="OGŁOSZENIE O ROZPOCZĘCIU POSTĘPOWANIA ZAKUPOWEGO NA REALIZACJĘ ZADANIA PN.  „REMONT KOŚCIOŁA ŚW. ROCHA W KRASNYMBORZE” W RAMACH RZĄDOWEGO PROGRAMU  ODBUDOWY ZABYTK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991369" name="Obraz 2079667915" descr="OGŁOSZENIE O ROZPOCZĘCIU POSTĘPOWANIA ZAKUPOWEGO NA REALIZACJĘ ZADANIA PN.  „REMONT KOŚCIOŁA ŚW. ROCHA W KRASNYMBORZE” W RAMACH RZĄDOWEGO PROGRAMU  ODBUDOWY ZABYTKÓW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7060" cy="7791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7B09" w14:textId="77777777" w:rsidR="00A769AC" w:rsidRDefault="00A769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6F"/>
    <w:rsid w:val="000672C4"/>
    <w:rsid w:val="000D29C3"/>
    <w:rsid w:val="001149E0"/>
    <w:rsid w:val="00155150"/>
    <w:rsid w:val="00305B3B"/>
    <w:rsid w:val="0033636F"/>
    <w:rsid w:val="0037264F"/>
    <w:rsid w:val="0037378F"/>
    <w:rsid w:val="0039483F"/>
    <w:rsid w:val="003C1391"/>
    <w:rsid w:val="003E2A3D"/>
    <w:rsid w:val="003F7A8B"/>
    <w:rsid w:val="0043486F"/>
    <w:rsid w:val="00434D54"/>
    <w:rsid w:val="004430B1"/>
    <w:rsid w:val="00457EAE"/>
    <w:rsid w:val="00481997"/>
    <w:rsid w:val="004B4ADE"/>
    <w:rsid w:val="004C1982"/>
    <w:rsid w:val="004C587A"/>
    <w:rsid w:val="004C5C78"/>
    <w:rsid w:val="004F4579"/>
    <w:rsid w:val="0052347F"/>
    <w:rsid w:val="00535756"/>
    <w:rsid w:val="00564BB2"/>
    <w:rsid w:val="005A5CB1"/>
    <w:rsid w:val="005C4BF2"/>
    <w:rsid w:val="00615E91"/>
    <w:rsid w:val="0067505C"/>
    <w:rsid w:val="006C7F73"/>
    <w:rsid w:val="007068CE"/>
    <w:rsid w:val="00715EDE"/>
    <w:rsid w:val="007D2A70"/>
    <w:rsid w:val="0084485B"/>
    <w:rsid w:val="008631F7"/>
    <w:rsid w:val="00885579"/>
    <w:rsid w:val="008C0789"/>
    <w:rsid w:val="008E612B"/>
    <w:rsid w:val="0090300F"/>
    <w:rsid w:val="009174A6"/>
    <w:rsid w:val="00990838"/>
    <w:rsid w:val="009C251C"/>
    <w:rsid w:val="00A11C0D"/>
    <w:rsid w:val="00A154D1"/>
    <w:rsid w:val="00A210F8"/>
    <w:rsid w:val="00A769AC"/>
    <w:rsid w:val="00A913EB"/>
    <w:rsid w:val="00AD064B"/>
    <w:rsid w:val="00B30AC7"/>
    <w:rsid w:val="00B61DC4"/>
    <w:rsid w:val="00BB3957"/>
    <w:rsid w:val="00BC36FE"/>
    <w:rsid w:val="00BD4A7F"/>
    <w:rsid w:val="00C63721"/>
    <w:rsid w:val="00C9324D"/>
    <w:rsid w:val="00D05F72"/>
    <w:rsid w:val="00DA2CF7"/>
    <w:rsid w:val="00DA58B9"/>
    <w:rsid w:val="00DC73A2"/>
    <w:rsid w:val="00EC3E8C"/>
    <w:rsid w:val="00F35467"/>
    <w:rsid w:val="00F56302"/>
    <w:rsid w:val="00F97D03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1168CD4D-2B21-4714-8CB7-103C5FD0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customStyle="1" w:styleId="Teksttreci">
    <w:name w:val="Tekst treści"/>
    <w:basedOn w:val="Normalny"/>
    <w:rsid w:val="00AD064B"/>
    <w:pPr>
      <w:widowControl w:val="0"/>
      <w:shd w:val="clear" w:color="auto" w:fill="FFFFFF"/>
      <w:autoSpaceDN w:val="0"/>
      <w:spacing w:before="180" w:after="180" w:line="0" w:lineRule="atLeast"/>
    </w:pPr>
    <w:rPr>
      <w:rFonts w:ascii="Calibri" w:eastAsia="Calibri" w:hAnsi="Calibri" w:cs="Calibr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Elwira</cp:lastModifiedBy>
  <cp:revision>8</cp:revision>
  <cp:lastPrinted>2023-11-15T11:48:00Z</cp:lastPrinted>
  <dcterms:created xsi:type="dcterms:W3CDTF">2023-10-31T06:40:00Z</dcterms:created>
  <dcterms:modified xsi:type="dcterms:W3CDTF">2024-01-17T12:39:00Z</dcterms:modified>
</cp:coreProperties>
</file>