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456A" w14:textId="77777777" w:rsidR="00444683" w:rsidRPr="009F06AE" w:rsidRDefault="00444683" w:rsidP="00444683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3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C93A051" w14:textId="77777777" w:rsidR="00444683" w:rsidRPr="009F06AE" w:rsidRDefault="00444683" w:rsidP="00444683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67A0EBA" w14:textId="77777777" w:rsidR="00444683" w:rsidRPr="009F06AE" w:rsidRDefault="00444683" w:rsidP="00444683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SZCZEGÓŁOWY OPIS PRZEDMIOTU ZAMÓWIENIA</w:t>
      </w:r>
    </w:p>
    <w:p w14:paraId="2393E477" w14:textId="77777777" w:rsidR="00444683" w:rsidRDefault="00444683" w:rsidP="0044468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BB07C79" w14:textId="77777777" w:rsidR="00444683" w:rsidRPr="00F56A75" w:rsidRDefault="00444683" w:rsidP="00444683">
      <w:pPr>
        <w:pStyle w:val="Bezodstpw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>Przedmiot zamówienia obejmuje wykonanie w szczególności:</w:t>
      </w:r>
    </w:p>
    <w:p w14:paraId="3CA42698" w14:textId="77777777" w:rsidR="00444683" w:rsidRPr="00F56A75" w:rsidRDefault="00444683" w:rsidP="00444683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 xml:space="preserve">Usługi polegającej na odbiorze, transporcie i zagospodarowaniu zmieszanych oraz selektywnie zebranych odpadów komunalnych pochodzących z nieruchomości zamieszkałych, stanowiących własność właścicieli nieruchomości z terenu gminy Łysomice oraz z nieruchomości niezamieszkałych, na których znajdują się domki letniskowe lub inne nieruchomości wykorzystywane jedynie przez część roku na cele </w:t>
      </w:r>
      <w:proofErr w:type="spellStart"/>
      <w:r w:rsidRPr="00F56A75">
        <w:rPr>
          <w:rFonts w:ascii="Arial Narrow" w:hAnsi="Arial Narrow"/>
          <w:sz w:val="22"/>
          <w:szCs w:val="22"/>
        </w:rPr>
        <w:t>rekreacyjno</w:t>
      </w:r>
      <w:proofErr w:type="spellEnd"/>
      <w:r w:rsidRPr="00F56A75">
        <w:rPr>
          <w:rFonts w:ascii="Arial Narrow" w:hAnsi="Arial Narrow"/>
          <w:sz w:val="22"/>
          <w:szCs w:val="22"/>
        </w:rPr>
        <w:t xml:space="preserve"> – wypoczynkowe. </w:t>
      </w:r>
    </w:p>
    <w:p w14:paraId="006959C8" w14:textId="77777777" w:rsidR="00444683" w:rsidRPr="00F56A75" w:rsidRDefault="00444683" w:rsidP="00444683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 xml:space="preserve">Wykonawca podczas realizacji przedmiotu umowy zobowiązany jest do osiągnięcia odpowiednich poziomów recyklingu odbieranych odpadów komunalnych zgodnie z </w:t>
      </w:r>
      <w:r w:rsidRPr="005E4DD0">
        <w:rPr>
          <w:rFonts w:ascii="Arial Narrow" w:hAnsi="Arial Narrow"/>
          <w:sz w:val="22"/>
          <w:szCs w:val="22"/>
        </w:rPr>
        <w:t>art. 3b i 3c</w:t>
      </w:r>
      <w:r w:rsidRPr="00F56A75">
        <w:rPr>
          <w:rFonts w:ascii="Arial Narrow" w:hAnsi="Arial Narrow"/>
          <w:sz w:val="22"/>
          <w:szCs w:val="22"/>
        </w:rPr>
        <w:t xml:space="preserve"> ustawy o utrzymaniu czystości i porządku w gminach.</w:t>
      </w:r>
    </w:p>
    <w:p w14:paraId="64A608D9" w14:textId="77777777" w:rsidR="00444683" w:rsidRPr="006F45BD" w:rsidRDefault="00444683" w:rsidP="00444683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 xml:space="preserve">Rozliczanie usługi odbywało się będzie w cyklu miesięcznym na podstawie łącznej masy poszczególnych rodzajów odpadów komunalnych odebranych z nieruchomości objętych zamówieniem oraz </w:t>
      </w:r>
      <w:proofErr w:type="spellStart"/>
      <w:r w:rsidRPr="006F45BD">
        <w:rPr>
          <w:rFonts w:ascii="Arial Narrow" w:hAnsi="Arial Narrow"/>
          <w:sz w:val="22"/>
          <w:szCs w:val="22"/>
        </w:rPr>
        <w:t>PSZOKu</w:t>
      </w:r>
      <w:proofErr w:type="spellEnd"/>
      <w:r w:rsidRPr="006F45BD">
        <w:rPr>
          <w:rFonts w:ascii="Arial Narrow" w:hAnsi="Arial Narrow"/>
          <w:sz w:val="22"/>
          <w:szCs w:val="22"/>
        </w:rPr>
        <w:t>.</w:t>
      </w:r>
    </w:p>
    <w:p w14:paraId="50AE59B4" w14:textId="77777777" w:rsidR="00444683" w:rsidRPr="006F45BD" w:rsidRDefault="00444683" w:rsidP="0044468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Arial Narrow" w:hAnsi="Arial Narrow" w:cs="Times New Roman"/>
          <w:b/>
          <w:bCs/>
          <w:u w:val="single"/>
        </w:rPr>
      </w:pPr>
      <w:r w:rsidRPr="006F45BD">
        <w:rPr>
          <w:rFonts w:ascii="Arial Narrow" w:hAnsi="Arial Narrow" w:cs="Times New Roman"/>
        </w:rPr>
        <w:t xml:space="preserve">Ogólna charakterystyka Gminy Łysomice w kontekście odbioru i zagospodarowania odpadów stanowi załącznik nr 10 do SWZ. </w:t>
      </w:r>
    </w:p>
    <w:p w14:paraId="4BB433B1" w14:textId="77777777" w:rsidR="00444683" w:rsidRPr="006609CD" w:rsidRDefault="00444683" w:rsidP="0044468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Arial Narrow" w:hAnsi="Arial Narrow" w:cs="Times New Roman"/>
          <w:b/>
          <w:bCs/>
          <w:u w:val="single"/>
        </w:rPr>
      </w:pPr>
      <w:r w:rsidRPr="006609CD">
        <w:rPr>
          <w:rFonts w:ascii="Arial Narrow" w:hAnsi="Arial Narrow" w:cs="Times New Roman"/>
        </w:rPr>
        <w:t>W dniu podpisania umowy Wykonawca otrzyma od Zamawiającego szczegółowy wykaz właścicieli nieruchomości, z których odbierane będą stałe odpady komunalne, wraz z określeniem nieruchomości,  wyposażonych w kompostownik.</w:t>
      </w:r>
    </w:p>
    <w:p w14:paraId="5B2FFD51" w14:textId="77777777" w:rsidR="00444683" w:rsidRPr="006F45BD" w:rsidRDefault="00444683" w:rsidP="00444683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1134"/>
        <w:jc w:val="both"/>
        <w:rPr>
          <w:rFonts w:ascii="Arial Narrow" w:hAnsi="Arial Narrow" w:cs="Times New Roman"/>
          <w:b/>
          <w:bCs/>
          <w:u w:val="single"/>
        </w:rPr>
      </w:pPr>
      <w:r w:rsidRPr="006F45BD">
        <w:rPr>
          <w:rFonts w:ascii="Arial Narrow" w:hAnsi="Arial Narrow"/>
        </w:rPr>
        <w:t xml:space="preserve">Wykonawca zobowiązany jest do dostarczenia właścicielom nieruchomości zamieszkałych na czas realizacji zamówienia, stosownie do zapisów regulaminu utrzymania czystości obowiązującego na terenie Gminy Łysomice i zgodnie z przekazanym przez Zamawiającego wykazem nieruchomości: </w:t>
      </w:r>
    </w:p>
    <w:p w14:paraId="5B15FB78" w14:textId="77777777" w:rsidR="00444683" w:rsidRPr="006F45BD" w:rsidRDefault="00444683" w:rsidP="00444683">
      <w:pPr>
        <w:numPr>
          <w:ilvl w:val="0"/>
          <w:numId w:val="9"/>
        </w:numPr>
        <w:autoSpaceDN/>
        <w:spacing w:after="0" w:line="240" w:lineRule="auto"/>
        <w:ind w:left="1560"/>
        <w:jc w:val="both"/>
        <w:textAlignment w:val="auto"/>
        <w:rPr>
          <w:rFonts w:ascii="Arial Narrow" w:hAnsi="Arial Narrow"/>
          <w:b/>
          <w:bCs/>
          <w:u w:val="single"/>
        </w:rPr>
      </w:pPr>
      <w:r w:rsidRPr="006F45BD">
        <w:rPr>
          <w:rFonts w:ascii="Arial Narrow" w:hAnsi="Arial Narrow"/>
        </w:rPr>
        <w:t>pojemników o min. pojemności 120 l – co najmniej</w:t>
      </w:r>
      <w:r w:rsidRPr="006F45BD">
        <w:rPr>
          <w:rFonts w:ascii="Arial Narrow" w:hAnsi="Arial Narrow"/>
          <w:bCs/>
        </w:rPr>
        <w:t xml:space="preserve"> 2450</w:t>
      </w:r>
      <w:r w:rsidRPr="006F45BD">
        <w:rPr>
          <w:rFonts w:ascii="Arial Narrow" w:hAnsi="Arial Narrow"/>
        </w:rPr>
        <w:t xml:space="preserve"> szt., 240 l – co najmniej 470 szt. do zbierania odpadów komunalnych zmieszanych w zabudowie jednorodzinnej. </w:t>
      </w:r>
    </w:p>
    <w:p w14:paraId="755D0BC6" w14:textId="77777777" w:rsidR="00444683" w:rsidRPr="006F45BD" w:rsidRDefault="00444683" w:rsidP="00444683">
      <w:pPr>
        <w:numPr>
          <w:ilvl w:val="0"/>
          <w:numId w:val="9"/>
        </w:numPr>
        <w:autoSpaceDN/>
        <w:spacing w:after="0" w:line="240" w:lineRule="auto"/>
        <w:ind w:left="1560"/>
        <w:jc w:val="both"/>
        <w:textAlignment w:val="auto"/>
        <w:rPr>
          <w:rFonts w:ascii="Arial Narrow" w:hAnsi="Arial Narrow"/>
          <w:b/>
          <w:bCs/>
          <w:u w:val="single"/>
        </w:rPr>
      </w:pPr>
      <w:r w:rsidRPr="006F45BD">
        <w:rPr>
          <w:rFonts w:ascii="Arial Narrow" w:hAnsi="Arial Narrow"/>
        </w:rPr>
        <w:t>pojemników o min. pojemności 1100 l – co najmniej 25 szt. do zbierania odpadów komunalnych zmieszanych w zabudowie wielorodzinnej.</w:t>
      </w:r>
    </w:p>
    <w:p w14:paraId="0D999B53" w14:textId="77777777" w:rsidR="00444683" w:rsidRPr="006F45BD" w:rsidRDefault="00444683" w:rsidP="00444683">
      <w:pPr>
        <w:numPr>
          <w:ilvl w:val="0"/>
          <w:numId w:val="9"/>
        </w:numPr>
        <w:autoSpaceDN/>
        <w:spacing w:after="0" w:line="240" w:lineRule="auto"/>
        <w:ind w:left="1560"/>
        <w:jc w:val="both"/>
        <w:textAlignment w:val="auto"/>
        <w:rPr>
          <w:rFonts w:ascii="Arial Narrow" w:hAnsi="Arial Narrow"/>
          <w:b/>
          <w:bCs/>
          <w:u w:val="single"/>
        </w:rPr>
      </w:pPr>
      <w:r w:rsidRPr="006F45BD">
        <w:rPr>
          <w:rFonts w:ascii="Arial Narrow" w:hAnsi="Arial Narrow"/>
        </w:rPr>
        <w:t>worków o pojemności  min. 60 l przeznaczonych do segregowania odpadów papieru i tektury, tworzyw sztucznych  oraz szkła.</w:t>
      </w:r>
    </w:p>
    <w:p w14:paraId="58E8844F" w14:textId="77777777" w:rsidR="00444683" w:rsidRPr="006F45BD" w:rsidRDefault="00444683" w:rsidP="00444683">
      <w:pPr>
        <w:numPr>
          <w:ilvl w:val="0"/>
          <w:numId w:val="9"/>
        </w:numPr>
        <w:autoSpaceDN/>
        <w:spacing w:after="0" w:line="240" w:lineRule="auto"/>
        <w:ind w:left="1560"/>
        <w:jc w:val="both"/>
        <w:textAlignment w:val="auto"/>
        <w:rPr>
          <w:rFonts w:ascii="Arial Narrow" w:hAnsi="Arial Narrow"/>
          <w:b/>
          <w:bCs/>
          <w:u w:val="single"/>
        </w:rPr>
      </w:pPr>
      <w:r w:rsidRPr="006F45BD">
        <w:rPr>
          <w:rFonts w:ascii="Arial Narrow" w:hAnsi="Arial Narrow"/>
        </w:rPr>
        <w:t>worków o pojemności min 60 l – przeznaczonych do zbierania</w:t>
      </w:r>
      <w:r w:rsidRPr="006F45BD">
        <w:rPr>
          <w:rFonts w:ascii="Arial Narrow" w:hAnsi="Arial Narrow"/>
          <w:bCs/>
        </w:rPr>
        <w:t xml:space="preserve"> </w:t>
      </w:r>
      <w:r w:rsidRPr="006F45BD">
        <w:rPr>
          <w:rFonts w:ascii="Arial Narrow" w:hAnsi="Arial Narrow"/>
        </w:rPr>
        <w:t>odpadów zielonych oraz ulegających biodegradacji.</w:t>
      </w:r>
    </w:p>
    <w:p w14:paraId="6B28BDA3" w14:textId="77777777" w:rsidR="00444683" w:rsidRPr="006F45BD" w:rsidRDefault="00444683" w:rsidP="00444683">
      <w:pPr>
        <w:numPr>
          <w:ilvl w:val="0"/>
          <w:numId w:val="9"/>
        </w:numPr>
        <w:autoSpaceDN/>
        <w:spacing w:after="0" w:line="240" w:lineRule="auto"/>
        <w:ind w:left="1560"/>
        <w:jc w:val="both"/>
        <w:textAlignment w:val="auto"/>
        <w:rPr>
          <w:rFonts w:ascii="Arial Narrow" w:hAnsi="Arial Narrow"/>
          <w:b/>
          <w:bCs/>
          <w:u w:val="single"/>
        </w:rPr>
      </w:pPr>
      <w:r w:rsidRPr="006F45BD">
        <w:rPr>
          <w:rFonts w:ascii="Arial Narrow" w:hAnsi="Arial Narrow"/>
        </w:rPr>
        <w:t>pojemników o pojemności 1100 l – co najmniej 25 szt. przeznaczonych do segregowania odpadów papieru i tektury, tworzyw sztucznych  oraz szkła.</w:t>
      </w:r>
    </w:p>
    <w:p w14:paraId="1500087C" w14:textId="77777777" w:rsidR="00444683" w:rsidRDefault="00444683" w:rsidP="00444683">
      <w:pPr>
        <w:numPr>
          <w:ilvl w:val="0"/>
          <w:numId w:val="9"/>
        </w:numPr>
        <w:autoSpaceDN/>
        <w:spacing w:after="0" w:line="240" w:lineRule="auto"/>
        <w:ind w:left="1560"/>
        <w:jc w:val="both"/>
        <w:textAlignment w:val="auto"/>
        <w:rPr>
          <w:rFonts w:ascii="Arial Narrow" w:hAnsi="Arial Narrow"/>
          <w:b/>
          <w:bCs/>
          <w:u w:val="single"/>
        </w:rPr>
      </w:pPr>
      <w:r w:rsidRPr="006F45BD">
        <w:rPr>
          <w:rFonts w:ascii="Arial Narrow" w:hAnsi="Arial Narrow"/>
          <w:bCs/>
        </w:rPr>
        <w:t>Ilości pojemników/ worków podane powyżej są ilościami szacowanymi, ustalonymi przez Zamawiającego, jako przewidywana liczba pojemników/ worków, które zostaną przekazane mieszkańcom Gminy. Wykonawcy nie</w:t>
      </w:r>
      <w:r w:rsidRPr="00F56A75">
        <w:rPr>
          <w:rFonts w:ascii="Arial Narrow" w:hAnsi="Arial Narrow"/>
          <w:bCs/>
        </w:rPr>
        <w:t xml:space="preserve"> przysługują żadne roszczenia względem Zamawiającego w sytuacji, gdy liczba pojemników/ worków, która zostanie ostatecznie zamówiona przez Zamawiającego będzie inna, niż ilości podane powyżej. </w:t>
      </w:r>
      <w:r w:rsidRPr="00F56A75">
        <w:rPr>
          <w:rFonts w:ascii="Arial Narrow" w:hAnsi="Arial Narrow"/>
        </w:rPr>
        <w:t xml:space="preserve">Pojemniki/ worki o których mowa w </w:t>
      </w:r>
      <w:proofErr w:type="spellStart"/>
      <w:r w:rsidRPr="00F56A75">
        <w:rPr>
          <w:rFonts w:ascii="Arial Narrow" w:hAnsi="Arial Narrow"/>
        </w:rPr>
        <w:t>ppkt</w:t>
      </w:r>
      <w:proofErr w:type="spellEnd"/>
      <w:r w:rsidRPr="00F56A75">
        <w:rPr>
          <w:rFonts w:ascii="Arial Narrow" w:hAnsi="Arial Narrow"/>
        </w:rPr>
        <w:t>. a, b, c, d, e dostarczane są bez dodatkowej opłaty.</w:t>
      </w:r>
    </w:p>
    <w:p w14:paraId="3D5230AC" w14:textId="77777777" w:rsidR="00444683" w:rsidRDefault="00444683" w:rsidP="00444683">
      <w:pPr>
        <w:numPr>
          <w:ilvl w:val="0"/>
          <w:numId w:val="9"/>
        </w:numPr>
        <w:autoSpaceDN/>
        <w:spacing w:after="0" w:line="240" w:lineRule="auto"/>
        <w:ind w:left="1560"/>
        <w:jc w:val="both"/>
        <w:textAlignment w:val="auto"/>
        <w:rPr>
          <w:rFonts w:ascii="Arial Narrow" w:hAnsi="Arial Narrow"/>
          <w:b/>
          <w:bCs/>
          <w:u w:val="single"/>
        </w:rPr>
      </w:pPr>
      <w:r w:rsidRPr="00F56A75">
        <w:rPr>
          <w:rFonts w:ascii="Arial Narrow" w:hAnsi="Arial Narrow"/>
        </w:rPr>
        <w:t xml:space="preserve">Pojemniki na odpady zmieszane zostaną ustawione przez wykonawcę w miejscach uzgodnionych                      z właścicielem nieruchomości w terminie </w:t>
      </w:r>
      <w:r>
        <w:rPr>
          <w:rFonts w:ascii="Arial Narrow" w:hAnsi="Arial Narrow"/>
        </w:rPr>
        <w:t>14 dni od dnia zawarcia umowy.</w:t>
      </w:r>
    </w:p>
    <w:p w14:paraId="15221619" w14:textId="77777777" w:rsidR="00444683" w:rsidRPr="00F56A75" w:rsidRDefault="00444683" w:rsidP="00444683">
      <w:pPr>
        <w:numPr>
          <w:ilvl w:val="0"/>
          <w:numId w:val="9"/>
        </w:numPr>
        <w:autoSpaceDN/>
        <w:spacing w:after="0" w:line="240" w:lineRule="auto"/>
        <w:ind w:left="1560"/>
        <w:jc w:val="both"/>
        <w:textAlignment w:val="auto"/>
        <w:rPr>
          <w:rFonts w:ascii="Arial Narrow" w:hAnsi="Arial Narrow"/>
          <w:b/>
          <w:bCs/>
          <w:u w:val="single"/>
        </w:rPr>
      </w:pPr>
      <w:r w:rsidRPr="00F56A75">
        <w:rPr>
          <w:rFonts w:ascii="Arial Narrow" w:hAnsi="Arial Narrow"/>
        </w:rPr>
        <w:t xml:space="preserve">Wykonawca zobowiązany będzie do zaopatrzenia właścicieli nieruchomości objętych zamówieniem                w worki na odpadu segregowane (zgodnie z Rozporządzeniem Ministra Środowiska z dnia 26 grudnia 2016 r. w sprawie szczegółowego sposobu selektywnego zbierania wybranych frakcji odpadów                     (Dz. U. z 2017 r., poz. 19), bez dodatkowej opłaty od właściciela nieruchomości na czas realizacji przedmiotowego zamówienia. </w:t>
      </w:r>
    </w:p>
    <w:p w14:paraId="57B667DD" w14:textId="77777777" w:rsidR="00444683" w:rsidRPr="00F56A75" w:rsidRDefault="00444683" w:rsidP="0044468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BBB7EA0" w14:textId="77777777" w:rsidR="00444683" w:rsidRPr="00F56A75" w:rsidRDefault="00444683" w:rsidP="0044468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32F584D6" w14:textId="77777777" w:rsidR="00444683" w:rsidRPr="00F56A75" w:rsidRDefault="00444683" w:rsidP="0044468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FF5CEE0" w14:textId="77777777" w:rsidR="00444683" w:rsidRPr="00F56A75" w:rsidRDefault="00444683" w:rsidP="00444683">
      <w:pPr>
        <w:pStyle w:val="Akapitzlist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640E25A3" w14:textId="77777777" w:rsidR="00444683" w:rsidRPr="00F56A75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Wykonawca zobowiązany będzie do dostawy pojemników na odpady zmieszane oraz worków/pojemników do segregacji nowym gospodarstwom wytwarzającym odpady komunalne w czasie świadczenia usługi w terminie do 3 dni roboczych od daty zgłoszenia nieruchomości do obsługi.</w:t>
      </w:r>
    </w:p>
    <w:p w14:paraId="0DC6DC3F" w14:textId="77777777" w:rsidR="00444683" w:rsidRPr="00F56A75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Wykaz nieruchomości, na których należy ustawić pojemniki dodatkowe, Zamawiający będzie przekazywał na bieżąco. </w:t>
      </w:r>
    </w:p>
    <w:p w14:paraId="20FC244C" w14:textId="77777777" w:rsidR="00444683" w:rsidRPr="00DD1495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Wykonawca ma obowiązek odbierania odpadów, gromadzonych w pojemnikach lub workach (np. zakupionych u innych podmiotów) będących własnością lub w posiadaniu właścicieli nieruchomości, jeżeli będą spełniać one wymagania określone przepisami prawa.</w:t>
      </w:r>
      <w:r w:rsidRPr="00DD1495">
        <w:rPr>
          <w:rFonts w:ascii="Arial Narrow" w:hAnsi="Arial Narrow"/>
        </w:rPr>
        <w:t xml:space="preserve"> </w:t>
      </w:r>
    </w:p>
    <w:p w14:paraId="04092F0F" w14:textId="77777777" w:rsidR="00444683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Za szkody powstałe w majątku Zamawiającego lub osób trzecich spowodowane w trakcie odbioru odpadów, </w:t>
      </w:r>
      <w:r w:rsidRPr="00F56A75">
        <w:rPr>
          <w:rFonts w:ascii="Arial Narrow" w:hAnsi="Arial Narrow"/>
        </w:rPr>
        <w:lastRenderedPageBreak/>
        <w:t>odpowiedzialność ponosi Wykonawca.</w:t>
      </w:r>
    </w:p>
    <w:p w14:paraId="6F5F15CF" w14:textId="77777777" w:rsidR="00444683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Odbiór i wywóz odpadów komunalnych z terenu nieruchomości wykonawca będzie realizował zawsze w ten sam dzień roboczy tygodnia, wg stałego harmonogramu. W sytuacji, gdy dzień wywozu jest ustawowo dniem wolnym od pracy (święto), wywóz odpadów nastąpi w pierwszym dniu roboczym po dniu wolnym.</w:t>
      </w:r>
    </w:p>
    <w:p w14:paraId="2DD48B5B" w14:textId="77777777" w:rsidR="00444683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Wykonawca zobowiązany będzie do odbioru wszystkich odpadów komunalnych umieszczonych</w:t>
      </w:r>
      <w:r>
        <w:rPr>
          <w:rFonts w:ascii="Arial Narrow" w:hAnsi="Arial Narrow"/>
        </w:rPr>
        <w:t xml:space="preserve"> </w:t>
      </w:r>
      <w:r w:rsidRPr="00F56A75">
        <w:rPr>
          <w:rFonts w:ascii="Arial Narrow" w:hAnsi="Arial Narrow"/>
        </w:rPr>
        <w:t>w urządzeniach do ich zbierania, przygotowanych do wywozu z terenu nieruchomości.</w:t>
      </w:r>
    </w:p>
    <w:p w14:paraId="4DF2DDED" w14:textId="77777777" w:rsidR="00444683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Wykonawca jest zobowiązany do zebrania odpadów leżących obok pojemników, jeżeli spowodowane jest to jego działaniem.</w:t>
      </w:r>
    </w:p>
    <w:p w14:paraId="7938ABF4" w14:textId="77777777" w:rsidR="00444683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Wykonawca jest zobowiązany do bieżącego przekazywania Zamawiającemu informacji o zauważonych przez niego przypadkach nieujęcia w wykazie, o którym mowa w pkt. 4, nieruchomości, mimo, że są one zamieszkane lub znajdują się na nich odpady.</w:t>
      </w:r>
    </w:p>
    <w:p w14:paraId="0E29AE33" w14:textId="77777777" w:rsidR="00444683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Odbiór i wywóz odpadów komunalnych Wykonawca będzie realizował z częstotliwością i na zasadach określonych w uchwale Rady Gminy Łysomice dotyczącej określenia szczegółowego sposobu i zakresu świadczenia usług w zakresie odbierania odpadów komunalnych od właścicieli nieruchomości i zagospodarowania tych odpadów, w zamian za uiszczoną opłatę za gospodarowanie odpadami komunalnymi.</w:t>
      </w:r>
    </w:p>
    <w:p w14:paraId="700C860F" w14:textId="77777777" w:rsidR="00444683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Odpady odebrane od właścicieli nieruchomości z terenu Gminy Łysomice Wykonawca zobowiązany jest zagospodarować (poddać odzyskowi lub unieszkodliwienia) zgodnie z obowiązującym prawem, w szczególności ustawą o odpadach, o utrzymaniu czystości i porządku w gminach, regulaminem utrzymania czystości i porządku na terenie gminy Łysomice oraz wojewódzkim planem gospodarki odpadami, obowiązującymi w trakcie obowiązywania umowy. </w:t>
      </w:r>
    </w:p>
    <w:p w14:paraId="2B7FDBBF" w14:textId="77777777" w:rsidR="00444683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Oprócz odbioru i wywozu odpadów komunalnych z terenu nieruchomości wykonawca zobowiązuje się do wywozu odpadów z Punktu Selektywnego Zbierania Odpadów Komunalnych (PSZOK) w ciągu 48 godzin od otrzymania informacji od pracownika obsługującego ten punkt o konieczności zrealizowania wywozu. </w:t>
      </w:r>
    </w:p>
    <w:p w14:paraId="631DF03F" w14:textId="77777777" w:rsidR="00444683" w:rsidRPr="00F56A75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Wykonawca w terminie do </w:t>
      </w:r>
      <w:r>
        <w:rPr>
          <w:rFonts w:ascii="Arial Narrow" w:hAnsi="Arial Narrow"/>
        </w:rPr>
        <w:t>14 dni od dnia zawarcia umowy</w:t>
      </w:r>
      <w:r w:rsidRPr="00F56A75">
        <w:rPr>
          <w:rFonts w:ascii="Arial Narrow" w:hAnsi="Arial Narrow"/>
        </w:rPr>
        <w:t xml:space="preserve"> dostarczy do PSZOK przy ulicy Kanałowej 4, </w:t>
      </w:r>
      <w:r>
        <w:rPr>
          <w:rFonts w:ascii="Arial Narrow" w:hAnsi="Arial Narrow"/>
        </w:rPr>
        <w:t xml:space="preserve">              </w:t>
      </w:r>
      <w:r w:rsidRPr="00F56A75">
        <w:rPr>
          <w:rFonts w:ascii="Arial Narrow" w:hAnsi="Arial Narrow"/>
        </w:rPr>
        <w:t>w miejscowości Papowo Toruńskie kontenery, w których będą gromadzone segregowane odpady:</w:t>
      </w:r>
    </w:p>
    <w:p w14:paraId="0E969421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Kontenery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3 szt. na odpady poremontowe.</w:t>
      </w:r>
    </w:p>
    <w:p w14:paraId="41BD7767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Kontenery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2 szt. na bioodpady.</w:t>
      </w:r>
    </w:p>
    <w:p w14:paraId="1C9A73DA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Kontenery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2 szt. na odpady wielkogabarytowe.</w:t>
      </w:r>
    </w:p>
    <w:p w14:paraId="6C5B25F8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1 szt. na zużyte opony.</w:t>
      </w:r>
    </w:p>
    <w:p w14:paraId="7FCC88A3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1 szt. na papier i makulaturę.</w:t>
      </w:r>
    </w:p>
    <w:p w14:paraId="64A2C4A2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1 szt. na papier i makulaturę.</w:t>
      </w:r>
    </w:p>
    <w:p w14:paraId="535E5896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1 szt. na szkło.</w:t>
      </w:r>
    </w:p>
    <w:p w14:paraId="6579553F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1 szt. na tworzywa sztuczne.</w:t>
      </w:r>
    </w:p>
    <w:p w14:paraId="7AC83B28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Kontener o pojemności min. 7,0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 1 szt. na zużyty sprzęt elektryczny i elektroniczny.</w:t>
      </w:r>
    </w:p>
    <w:p w14:paraId="6E927599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Specjalistyczne pojemniki/kontenery magazynowe, na odpady niebezpieczne o pojemności min. 1,1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w ilości 2 szt. opisane z podziałem na poszczególne frakcje odpadów (środki chemiczne, farby i lakiery oraz akumulatory).</w:t>
      </w:r>
    </w:p>
    <w:p w14:paraId="03B66965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Pojemnik zamykany od góry o pojemności min. 240 l na świetlówki.</w:t>
      </w:r>
    </w:p>
    <w:p w14:paraId="07F5F015" w14:textId="77777777" w:rsidR="00444683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Pojemnik zamykany od góry o pojemności min. 1,1 m</w:t>
      </w:r>
      <w:r w:rsidRPr="00F56A75">
        <w:rPr>
          <w:rFonts w:ascii="Arial Narrow" w:hAnsi="Arial Narrow"/>
          <w:vertAlign w:val="superscript"/>
        </w:rPr>
        <w:t>3</w:t>
      </w:r>
      <w:r w:rsidRPr="00F56A75">
        <w:rPr>
          <w:rFonts w:ascii="Arial Narrow" w:hAnsi="Arial Narrow"/>
        </w:rPr>
        <w:t xml:space="preserve"> na tekstylia. </w:t>
      </w:r>
    </w:p>
    <w:p w14:paraId="01080570" w14:textId="77777777" w:rsidR="00444683" w:rsidRPr="00F56A75" w:rsidRDefault="00444683" w:rsidP="00444683">
      <w:pPr>
        <w:pStyle w:val="Akapitzlist"/>
        <w:numPr>
          <w:ilvl w:val="0"/>
          <w:numId w:val="13"/>
        </w:numPr>
        <w:spacing w:after="0" w:line="240" w:lineRule="auto"/>
        <w:ind w:left="1418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Pojemniki zamykane od góry o pojemności min. 120 l, w ilości 2 szt. z przeznaczeniem na przeterminowane lekarstwa i zużyte baterie.</w:t>
      </w:r>
    </w:p>
    <w:p w14:paraId="2BC548D2" w14:textId="77777777" w:rsidR="00444683" w:rsidRPr="00F56A75" w:rsidRDefault="00444683" w:rsidP="00444683">
      <w:pPr>
        <w:ind w:left="709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>Wykonawca zobowiązany będzie do dostarczenia do PSZOK pojemników czystych, po ich opróżnieniu. Pojemniki powinny być czyste zarówno w środku jak i na zewnątrz. Dodatkowo pojemniki powinny posiadać czytelny opis ich przeznaczenia (właściwy odpad) oraz powinny być estetycznie pomalowane.</w:t>
      </w:r>
    </w:p>
    <w:p w14:paraId="4A875D6E" w14:textId="77777777" w:rsidR="00444683" w:rsidRPr="00F56A75" w:rsidRDefault="00444683" w:rsidP="0044468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461832B2" w14:textId="77777777" w:rsidR="00444683" w:rsidRPr="00F56A75" w:rsidRDefault="00444683" w:rsidP="0044468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95D9DD9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77D56BE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6E756062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7FF73A2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E03D436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43F0E499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B7E9847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2A49557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4F01F143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8917C32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0565060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A562DEC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472C6F4E" w14:textId="77777777" w:rsidR="00444683" w:rsidRPr="00F56A75" w:rsidRDefault="00444683" w:rsidP="0044468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EB6E280" w14:textId="77777777" w:rsidR="00444683" w:rsidRPr="00F56A75" w:rsidRDefault="00444683" w:rsidP="00444683">
      <w:pPr>
        <w:numPr>
          <w:ilvl w:val="0"/>
          <w:numId w:val="8"/>
        </w:numPr>
        <w:autoSpaceDN/>
        <w:spacing w:after="0" w:line="240" w:lineRule="auto"/>
        <w:ind w:left="1134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Wykonawca zobowiązany będzie dodatkowo dostarczyć i ustawić, we wskazanych przez </w:t>
      </w:r>
      <w:r w:rsidRPr="00F56A75">
        <w:rPr>
          <w:rFonts w:ascii="Arial Narrow" w:hAnsi="Arial Narrow"/>
        </w:rPr>
        <w:br/>
        <w:t xml:space="preserve">Zamawiającego punktach, pojemniki do zbierania przeterminowanych lekarstw i zużytych baterii oraz akumulatorów małogabarytowych, a także punkty te oznaczyć za pomocą tabliczek informacyjnych. Wykaz punktów, o których mowa w zdaniu poprzednim:    </w:t>
      </w:r>
      <w:r w:rsidRPr="00F56A75">
        <w:rPr>
          <w:rFonts w:ascii="Arial Narrow" w:hAnsi="Arial Narrow"/>
        </w:rPr>
        <w:tab/>
      </w:r>
    </w:p>
    <w:p w14:paraId="191BEFD7" w14:textId="77777777" w:rsidR="00444683" w:rsidRPr="00F56A75" w:rsidRDefault="00444683" w:rsidP="00444683">
      <w:pPr>
        <w:numPr>
          <w:ilvl w:val="0"/>
          <w:numId w:val="10"/>
        </w:numPr>
        <w:autoSpaceDN/>
        <w:spacing w:after="0" w:line="240" w:lineRule="auto"/>
        <w:ind w:left="2127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apteki – pojemniki na przeterminowane lekarstwa: </w:t>
      </w:r>
    </w:p>
    <w:p w14:paraId="5FCCCC71" w14:textId="77777777" w:rsidR="00444683" w:rsidRPr="00F56A75" w:rsidRDefault="00444683" w:rsidP="00444683">
      <w:pPr>
        <w:numPr>
          <w:ilvl w:val="1"/>
          <w:numId w:val="8"/>
        </w:numPr>
        <w:autoSpaceDN/>
        <w:spacing w:after="0" w:line="240" w:lineRule="auto"/>
        <w:ind w:left="2410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Łysomice – ul. Łąkowa;</w:t>
      </w:r>
    </w:p>
    <w:p w14:paraId="4ECBF3E0" w14:textId="77777777" w:rsidR="00444683" w:rsidRPr="00F56A75" w:rsidRDefault="00444683" w:rsidP="00444683">
      <w:pPr>
        <w:numPr>
          <w:ilvl w:val="1"/>
          <w:numId w:val="8"/>
        </w:numPr>
        <w:autoSpaceDN/>
        <w:spacing w:after="0" w:line="240" w:lineRule="auto"/>
        <w:ind w:left="2410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Turzno – ul. Osiedlowa;</w:t>
      </w:r>
    </w:p>
    <w:p w14:paraId="0157B6A4" w14:textId="77777777" w:rsidR="00444683" w:rsidRPr="00F56A75" w:rsidRDefault="00444683" w:rsidP="00444683">
      <w:pPr>
        <w:numPr>
          <w:ilvl w:val="0"/>
          <w:numId w:val="10"/>
        </w:numPr>
        <w:autoSpaceDN/>
        <w:spacing w:after="0" w:line="240" w:lineRule="auto"/>
        <w:ind w:left="2127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budynki użyteczności publicznej – pojemniki na zużyte baterie: </w:t>
      </w:r>
    </w:p>
    <w:p w14:paraId="1D065206" w14:textId="77777777" w:rsidR="00444683" w:rsidRDefault="00444683" w:rsidP="00444683">
      <w:pPr>
        <w:numPr>
          <w:ilvl w:val="0"/>
          <w:numId w:val="11"/>
        </w:numPr>
        <w:autoSpaceDN/>
        <w:spacing w:after="0" w:line="240" w:lineRule="auto"/>
        <w:ind w:left="2410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Łysomice – ul. Warszawska 8 Urząd Gminy w Łysomicach;</w:t>
      </w:r>
    </w:p>
    <w:p w14:paraId="16857C9C" w14:textId="77777777" w:rsidR="00444683" w:rsidRDefault="00444683" w:rsidP="00444683">
      <w:pPr>
        <w:numPr>
          <w:ilvl w:val="0"/>
          <w:numId w:val="11"/>
        </w:numPr>
        <w:autoSpaceDN/>
        <w:spacing w:after="0" w:line="240" w:lineRule="auto"/>
        <w:ind w:left="2410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lastRenderedPageBreak/>
        <w:t>Łysomice – ul. Warszawska – Szkoła Podstawowa;</w:t>
      </w:r>
    </w:p>
    <w:p w14:paraId="1A0A3624" w14:textId="77777777" w:rsidR="00444683" w:rsidRDefault="00444683" w:rsidP="00444683">
      <w:pPr>
        <w:numPr>
          <w:ilvl w:val="0"/>
          <w:numId w:val="11"/>
        </w:numPr>
        <w:autoSpaceDN/>
        <w:spacing w:after="0" w:line="240" w:lineRule="auto"/>
        <w:ind w:left="2410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Turzno – ul. Parkowa 2 – Szkoła Podstawowa;</w:t>
      </w:r>
    </w:p>
    <w:p w14:paraId="14CBCD86" w14:textId="77777777" w:rsidR="00444683" w:rsidRDefault="00444683" w:rsidP="00444683">
      <w:pPr>
        <w:numPr>
          <w:ilvl w:val="0"/>
          <w:numId w:val="11"/>
        </w:numPr>
        <w:autoSpaceDN/>
        <w:spacing w:after="0" w:line="240" w:lineRule="auto"/>
        <w:ind w:left="2410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Ostaszewo - Szkoła Podstawowa;</w:t>
      </w:r>
    </w:p>
    <w:p w14:paraId="69983F9E" w14:textId="77777777" w:rsidR="00444683" w:rsidRDefault="00444683" w:rsidP="00444683">
      <w:pPr>
        <w:numPr>
          <w:ilvl w:val="0"/>
          <w:numId w:val="11"/>
        </w:numPr>
        <w:autoSpaceDN/>
        <w:spacing w:after="0" w:line="240" w:lineRule="auto"/>
        <w:ind w:left="2410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Świerczynki – Szkoła Podstawowa</w:t>
      </w:r>
    </w:p>
    <w:p w14:paraId="10CD7FDC" w14:textId="77777777" w:rsidR="00444683" w:rsidRPr="00F56A75" w:rsidRDefault="00444683" w:rsidP="00444683">
      <w:pPr>
        <w:numPr>
          <w:ilvl w:val="0"/>
          <w:numId w:val="11"/>
        </w:numPr>
        <w:autoSpaceDN/>
        <w:spacing w:after="0" w:line="240" w:lineRule="auto"/>
        <w:ind w:left="2410"/>
        <w:jc w:val="both"/>
        <w:textAlignment w:val="auto"/>
        <w:rPr>
          <w:rFonts w:ascii="Arial Narrow" w:hAnsi="Arial Narrow"/>
        </w:rPr>
      </w:pPr>
      <w:r w:rsidRPr="00F56A75">
        <w:rPr>
          <w:rFonts w:ascii="Arial Narrow" w:hAnsi="Arial Narrow"/>
        </w:rPr>
        <w:t>Łysomice- ul. Warszawska 19 – Gminny Ośrodek Pomocy Społecznej.</w:t>
      </w:r>
    </w:p>
    <w:p w14:paraId="36AEC27C" w14:textId="77777777" w:rsidR="00444683" w:rsidRPr="00F56A75" w:rsidRDefault="00444683" w:rsidP="00444683">
      <w:pPr>
        <w:ind w:left="720"/>
        <w:jc w:val="both"/>
        <w:rPr>
          <w:rFonts w:ascii="Arial Narrow" w:hAnsi="Arial Narrow"/>
        </w:rPr>
      </w:pPr>
      <w:r w:rsidRPr="00F56A75">
        <w:rPr>
          <w:rFonts w:ascii="Arial Narrow" w:hAnsi="Arial Narrow"/>
        </w:rPr>
        <w:t xml:space="preserve">Wykonawca będzie zobowiązany, po otrzymaniu informacji od pracownika placówek wyszczególnionych </w:t>
      </w:r>
      <w:r>
        <w:rPr>
          <w:rFonts w:ascii="Arial Narrow" w:hAnsi="Arial Narrow"/>
        </w:rPr>
        <w:t xml:space="preserve">                     </w:t>
      </w:r>
      <w:r w:rsidRPr="00F56A75">
        <w:rPr>
          <w:rFonts w:ascii="Arial Narrow" w:hAnsi="Arial Narrow"/>
        </w:rPr>
        <w:t>w punktach I-II odebrać, a następnie wywieźć odpady, w terminie do 5 dni roboczych od otrzymania zawiadomienia.</w:t>
      </w:r>
    </w:p>
    <w:p w14:paraId="6967E54A" w14:textId="77777777" w:rsidR="00444683" w:rsidRPr="00F56A75" w:rsidRDefault="00444683" w:rsidP="0044468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51D42458" w14:textId="77777777" w:rsidR="00444683" w:rsidRPr="00F56A75" w:rsidRDefault="00444683" w:rsidP="00444683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5283235A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BF0164E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4946350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BB2B7A6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323C2F00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49E3E8B8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4763ACE4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55EC7CB2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6C7898A5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6984E5EE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A75BC32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1C190C0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79DACD45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5A01C0C2" w14:textId="77777777" w:rsidR="00444683" w:rsidRPr="00F56A75" w:rsidRDefault="00444683" w:rsidP="00444683">
      <w:pPr>
        <w:pStyle w:val="Akapitzlist"/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04CCA97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 xml:space="preserve">Wykonawcy w ramach realizacji umowy nie wolno mieszać selektywnie zebranych odpadów komunalnych </w:t>
      </w:r>
      <w:r>
        <w:rPr>
          <w:rFonts w:ascii="Arial Narrow" w:hAnsi="Arial Narrow"/>
          <w:sz w:val="22"/>
          <w:szCs w:val="22"/>
        </w:rPr>
        <w:t xml:space="preserve"> </w:t>
      </w:r>
      <w:r w:rsidRPr="00F56A75">
        <w:rPr>
          <w:rFonts w:ascii="Arial Narrow" w:hAnsi="Arial Narrow"/>
          <w:sz w:val="22"/>
          <w:szCs w:val="22"/>
        </w:rPr>
        <w:t>z niesegregowanymi odpadami.</w:t>
      </w:r>
    </w:p>
    <w:p w14:paraId="6D04BCD9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>Wykonawcę będzie obowiązywał zakaz mieszania odpadów zebranych na terenie Gminy Łysomice                      z  odpadami zebranymi z innych gmin.</w:t>
      </w:r>
    </w:p>
    <w:p w14:paraId="69CDC14C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>Wykonawcy w ramach realizacji umowy nie wolno mieszać odpadów zebranych na terenie Gminy Łysomice z nieruchomości objętych przedmiotem zamówienia z odpadami zebranymi na terenie Gminy Łysomice od podmiotów, z którymi Wykonawca posiada indywidualne umowy na odbiór odpadów.</w:t>
      </w:r>
    </w:p>
    <w:p w14:paraId="157D732D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>Wykonawca zobowiązany będzie do przedkładania Zamawiającemu comiesięcznych informacji z ważenia odpadów.</w:t>
      </w:r>
    </w:p>
    <w:p w14:paraId="08B854C6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 xml:space="preserve">Zamawiający zastrzega sobie prawo ważenia pojazdów Wykonawcy przed i po załadunku odpadów. W przypadku stwierdzenia rozbieżności ważeniami wiążąca do rozliczeń jest wartość z ważenia przeprowadzonego przez Zamawiającego. Miejscem ważenia będzie waga zlokalizowana na terenie PSZOK-u w m. Papowo Toruńskie. </w:t>
      </w:r>
    </w:p>
    <w:p w14:paraId="2298F816" w14:textId="77777777" w:rsidR="00444683" w:rsidRPr="006F45BD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 xml:space="preserve">Wykonawca zobowiązany będzie do monitorowania ciążącego na właścicielu nieruchomości obowiązku segregowania odpadów komunalnych. W przypadku stwierdzenia, że właściciel nieruchomości nie wywiązuje się z obowiązku segregacji odpadów, wykonawca zobowiązany jest do odbioru odpadów jako zmieszanych. </w:t>
      </w:r>
    </w:p>
    <w:p w14:paraId="61723AC2" w14:textId="77777777" w:rsidR="00444683" w:rsidRPr="006F45BD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>O sytuacji opisanej w pkt. 18 Wykonawca zawiadamia Zamawiającego drogą elektroniczną, faksem lub pisemnie, w terminie do 2 dni roboczych. Do zawiadomienia wykonawca dołącza protokół określający: dzień wywozu, miejscowość, ulicę i numer posesji oraz krótki opis obrazujący podstawę udzielenia ostrzeżenia właścicielowi nieruchomości. Do protokołu należy dołączyć również zdjęcia lub nagranie z kamery.</w:t>
      </w:r>
    </w:p>
    <w:p w14:paraId="76450B5A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>Wykonawca zobowiązany będzie do realizacji tzw. reklamacji (zgłoszeń o niedostarczonych pojemnikach, niezostawionych workach do selektywnej zbiórki odpadów, o odpadach nieodebranych z nieruchomości zgodnie z harmonogramem itp.) które będą podlegały karze zgodnie z warunkami podanymi w umowie.</w:t>
      </w:r>
    </w:p>
    <w:p w14:paraId="51D16498" w14:textId="77777777" w:rsidR="00444683" w:rsidRPr="00F56A75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>Ze względu na obowiązek selektywnego zbierania odpadów, wykonawca</w:t>
      </w:r>
      <w:r>
        <w:rPr>
          <w:rFonts w:ascii="Arial Narrow" w:hAnsi="Arial Narrow"/>
          <w:sz w:val="22"/>
          <w:szCs w:val="22"/>
        </w:rPr>
        <w:t xml:space="preserve"> w terminie do 14 dni </w:t>
      </w:r>
      <w:r w:rsidRPr="00F56A75">
        <w:rPr>
          <w:rFonts w:ascii="Arial Narrow" w:hAnsi="Arial Narrow"/>
          <w:sz w:val="22"/>
          <w:szCs w:val="22"/>
        </w:rPr>
        <w:t>dostarczy każdemu właścicielowi nieruchomości</w:t>
      </w:r>
      <w:r>
        <w:rPr>
          <w:rFonts w:ascii="Arial Narrow" w:hAnsi="Arial Narrow"/>
          <w:sz w:val="22"/>
          <w:szCs w:val="22"/>
        </w:rPr>
        <w:t xml:space="preserve"> (- do pkt d) z wyłączeniem właścicieli posesji deklarujących posiadanie kompostownika)</w:t>
      </w:r>
      <w:r w:rsidRPr="00F56A75">
        <w:rPr>
          <w:rFonts w:ascii="Arial Narrow" w:hAnsi="Arial Narrow"/>
          <w:sz w:val="22"/>
          <w:szCs w:val="22"/>
        </w:rPr>
        <w:t>:</w:t>
      </w:r>
    </w:p>
    <w:p w14:paraId="690D0072" w14:textId="77777777" w:rsidR="00444683" w:rsidRPr="00F56A75" w:rsidRDefault="00444683" w:rsidP="00444683">
      <w:pPr>
        <w:pStyle w:val="Bezodstpw"/>
        <w:widowControl w:val="0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>4 szt. worków w kolorze żółtym na odpady z tworzyw sztucznych, metale i opakowania wielomateriałowe</w:t>
      </w:r>
    </w:p>
    <w:p w14:paraId="32D6FE77" w14:textId="77777777" w:rsidR="00444683" w:rsidRPr="00F56A75" w:rsidRDefault="00444683" w:rsidP="00444683">
      <w:pPr>
        <w:pStyle w:val="Bezodstpw"/>
        <w:widowControl w:val="0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 xml:space="preserve">3 szt. worków w kolorze </w:t>
      </w:r>
      <w:r>
        <w:rPr>
          <w:rFonts w:ascii="Arial Narrow" w:hAnsi="Arial Narrow"/>
          <w:sz w:val="22"/>
          <w:szCs w:val="22"/>
        </w:rPr>
        <w:t>niebieskim</w:t>
      </w:r>
      <w:r w:rsidRPr="00F56A75">
        <w:rPr>
          <w:rFonts w:ascii="Arial Narrow" w:hAnsi="Arial Narrow"/>
          <w:sz w:val="22"/>
          <w:szCs w:val="22"/>
        </w:rPr>
        <w:t xml:space="preserve"> na papier i makulaturę</w:t>
      </w:r>
    </w:p>
    <w:p w14:paraId="7CECE807" w14:textId="77777777" w:rsidR="00444683" w:rsidRPr="006F45BD" w:rsidRDefault="00444683" w:rsidP="00444683">
      <w:pPr>
        <w:pStyle w:val="Bezodstpw"/>
        <w:widowControl w:val="0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 xml:space="preserve">2 szt. worków  w </w:t>
      </w:r>
      <w:r w:rsidRPr="006F45BD">
        <w:rPr>
          <w:rFonts w:ascii="Arial Narrow" w:hAnsi="Arial Narrow"/>
          <w:sz w:val="22"/>
          <w:szCs w:val="22"/>
        </w:rPr>
        <w:t>kolorze zielonym na szkło,</w:t>
      </w:r>
    </w:p>
    <w:p w14:paraId="278E5BB7" w14:textId="77777777" w:rsidR="00444683" w:rsidRPr="007543AA" w:rsidRDefault="00444683" w:rsidP="00444683">
      <w:pPr>
        <w:pStyle w:val="Bezodstpw"/>
        <w:widowControl w:val="0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 xml:space="preserve">4 szt. worków w kolorze brązowym na bioodpady. </w:t>
      </w:r>
    </w:p>
    <w:p w14:paraId="1B614909" w14:textId="77777777" w:rsidR="00444683" w:rsidRPr="006F45BD" w:rsidRDefault="00444683" w:rsidP="00444683">
      <w:pPr>
        <w:pStyle w:val="Bezodstpw"/>
        <w:ind w:left="443" w:firstLine="709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 xml:space="preserve">Worki do segregowanych odpadów powinny być odpowiednio opisane. </w:t>
      </w:r>
    </w:p>
    <w:p w14:paraId="7E3B91AB" w14:textId="77777777" w:rsidR="00444683" w:rsidRPr="006F45BD" w:rsidRDefault="00444683" w:rsidP="00444683">
      <w:pPr>
        <w:pStyle w:val="Bezodstpw"/>
        <w:ind w:left="1152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>Wykonawca wywożąc odpady w workach przekazuje mieszkańcom ilość worków nowych, równą ilości worków odebranych, chyba że właściciel nieruchomości zgłosił potrzebę większej ilości worków (jednorazowo maksymalnie dodatkowo 3 szt.).</w:t>
      </w:r>
    </w:p>
    <w:p w14:paraId="4E503E30" w14:textId="77777777" w:rsidR="00444683" w:rsidRPr="006F45BD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 xml:space="preserve">Wykonawca zobowiązany będzie do prowadzenia i przekazania Zamawiającemu dokumentacji związanej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6F45BD">
        <w:rPr>
          <w:rFonts w:ascii="Arial Narrow" w:hAnsi="Arial Narrow"/>
          <w:sz w:val="22"/>
          <w:szCs w:val="22"/>
        </w:rPr>
        <w:t>z przedmiotem zamówienia:</w:t>
      </w:r>
    </w:p>
    <w:p w14:paraId="776E9505" w14:textId="77777777" w:rsidR="00444683" w:rsidRPr="006F45BD" w:rsidRDefault="00444683" w:rsidP="00444683">
      <w:pPr>
        <w:pStyle w:val="Bezodstpw"/>
        <w:widowControl w:val="0"/>
        <w:numPr>
          <w:ilvl w:val="0"/>
          <w:numId w:val="14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 xml:space="preserve">Informacji, o których mowa w pkt. </w:t>
      </w:r>
      <w:r>
        <w:rPr>
          <w:rFonts w:ascii="Arial Narrow" w:hAnsi="Arial Narrow"/>
          <w:sz w:val="22"/>
          <w:szCs w:val="22"/>
        </w:rPr>
        <w:t>22</w:t>
      </w:r>
      <w:r w:rsidRPr="006F45BD">
        <w:rPr>
          <w:rFonts w:ascii="Arial Narrow" w:hAnsi="Arial Narrow"/>
          <w:sz w:val="22"/>
          <w:szCs w:val="22"/>
        </w:rPr>
        <w:t>.</w:t>
      </w:r>
    </w:p>
    <w:p w14:paraId="6857DBFF" w14:textId="77777777" w:rsidR="00444683" w:rsidRPr="006F45BD" w:rsidRDefault="00444683" w:rsidP="00444683">
      <w:pPr>
        <w:pStyle w:val="Bezodstpw"/>
        <w:widowControl w:val="0"/>
        <w:numPr>
          <w:ilvl w:val="0"/>
          <w:numId w:val="14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>Sprawozdań, o których mowa w art. 9n ustawy o utrzymaniu czystości i porządku w gminach.</w:t>
      </w:r>
    </w:p>
    <w:p w14:paraId="0D9FB728" w14:textId="77777777" w:rsidR="00444683" w:rsidRPr="006F45BD" w:rsidRDefault="00444683" w:rsidP="00444683">
      <w:pPr>
        <w:pStyle w:val="Bezodstpw"/>
        <w:widowControl w:val="0"/>
        <w:numPr>
          <w:ilvl w:val="0"/>
          <w:numId w:val="14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>Innych informacji na temat odbioru, unieszkodliwiania i segregacji odpadów, jeżeli w trakcie realizacji zamówienia został na Zamawiającego nałożony taki obowiązek. Obowiązek ten dotyczy informacji, w posiadaniu których będzie Wykonawca.</w:t>
      </w:r>
    </w:p>
    <w:p w14:paraId="43423420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>Jako załącznik do faktury miesięcznej</w:t>
      </w:r>
      <w:r w:rsidRPr="00F56A75">
        <w:rPr>
          <w:rFonts w:ascii="Arial Narrow" w:hAnsi="Arial Narrow"/>
          <w:sz w:val="22"/>
          <w:szCs w:val="22"/>
        </w:rPr>
        <w:t xml:space="preserve"> wykonawca załączy karty przekazania odpadów wygenerowanych w systemie BDO, uwzględniając datę, kod, rodzaj, wagę przekazanych odpadów komunalnych do Instalacji Komunalnej. Karty przekazania odpadów muszą jednoznacznie stwierdzać, że odpady pochodzą z terenu gminy Łysomice.</w:t>
      </w:r>
    </w:p>
    <w:p w14:paraId="5DD68B1C" w14:textId="77777777" w:rsidR="00444683" w:rsidRPr="001B0245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hAnsi="Arial Narrow"/>
          <w:sz w:val="22"/>
          <w:szCs w:val="22"/>
        </w:rPr>
        <w:t xml:space="preserve">Odbiór odpadów komunalnych Wykonawca będzie świadczył zgodnie z przepisami w zakresie gospodarowania </w:t>
      </w:r>
      <w:r w:rsidRPr="001B0245">
        <w:rPr>
          <w:rFonts w:ascii="Arial Narrow" w:hAnsi="Arial Narrow"/>
          <w:sz w:val="22"/>
          <w:szCs w:val="22"/>
        </w:rPr>
        <w:lastRenderedPageBreak/>
        <w:t>odpadami komunalnymi, obowiązującymi w okresie realizacji umowy. Na dzień sporządzania niniejszej specyfikacji są to w szczególności:</w:t>
      </w:r>
    </w:p>
    <w:p w14:paraId="0AA3A910" w14:textId="77777777" w:rsidR="00444683" w:rsidRPr="007543AA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color w:val="FF0000"/>
          <w:sz w:val="22"/>
          <w:szCs w:val="22"/>
        </w:rPr>
      </w:pPr>
      <w:r w:rsidRPr="00F97C01">
        <w:rPr>
          <w:rFonts w:ascii="Arial Narrow" w:hAnsi="Arial Narrow"/>
          <w:sz w:val="22"/>
          <w:szCs w:val="22"/>
        </w:rPr>
        <w:t>ustawa z dnia 27 kwietnia 2001 r. Prawo ochrony środowiska   (Dz. U. z 2021 r., poz. 1973),</w:t>
      </w:r>
    </w:p>
    <w:p w14:paraId="43996FE7" w14:textId="77777777" w:rsidR="00444683" w:rsidRPr="00F97C01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F97C01">
        <w:rPr>
          <w:rFonts w:ascii="Arial Narrow" w:hAnsi="Arial Narrow"/>
          <w:sz w:val="22"/>
          <w:szCs w:val="22"/>
        </w:rPr>
        <w:t>ustawa z dnia 13 września 1996 r. o utrzymaniu czystości i porządku w gminach (</w:t>
      </w:r>
      <w:proofErr w:type="spellStart"/>
      <w:r w:rsidRPr="00F97C01">
        <w:rPr>
          <w:rFonts w:ascii="Arial Narrow" w:hAnsi="Arial Narrow"/>
          <w:sz w:val="22"/>
          <w:szCs w:val="22"/>
        </w:rPr>
        <w:t>t.j</w:t>
      </w:r>
      <w:proofErr w:type="spellEnd"/>
      <w:r w:rsidRPr="00F97C01">
        <w:rPr>
          <w:rFonts w:ascii="Arial Narrow" w:hAnsi="Arial Narrow"/>
          <w:sz w:val="22"/>
          <w:szCs w:val="22"/>
        </w:rPr>
        <w:t>. Dz. U. z 2021, poz. 888),</w:t>
      </w:r>
    </w:p>
    <w:p w14:paraId="7066C762" w14:textId="77777777" w:rsidR="00444683" w:rsidRPr="00F97C01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F97C01">
        <w:rPr>
          <w:rFonts w:ascii="Arial Narrow" w:hAnsi="Arial Narrow"/>
          <w:sz w:val="22"/>
          <w:szCs w:val="22"/>
        </w:rPr>
        <w:t>rozporządzenie Ministra Środowiska z dnia 11 stycznia 2013 r. w sprawie szczegółowych wymagań w zakresie  odbierania odpadów komunalnych od właścicieli nieruchomości  (Dz. U. z 2013 r. , poz. 122),</w:t>
      </w:r>
    </w:p>
    <w:p w14:paraId="31FBEBF8" w14:textId="77777777" w:rsidR="00444683" w:rsidRPr="00F97C01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F97C01">
        <w:rPr>
          <w:rFonts w:ascii="Arial Narrow" w:hAnsi="Arial Narrow"/>
          <w:sz w:val="22"/>
          <w:szCs w:val="22"/>
        </w:rPr>
        <w:t>ustawa z dnia 14 grudnia 2012 r. o odpadach (Dz. U. z 2021 r. poz. 779 ze zmianami),</w:t>
      </w:r>
    </w:p>
    <w:p w14:paraId="28985C31" w14:textId="77777777" w:rsidR="00444683" w:rsidRPr="00C04050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C04050">
        <w:rPr>
          <w:rFonts w:ascii="Arial Narrow" w:hAnsi="Arial Narrow"/>
          <w:sz w:val="22"/>
          <w:szCs w:val="22"/>
        </w:rPr>
        <w:t xml:space="preserve">ustawa z dnia 11 września 2015 o zużytym sprzęcie elektrycznym i elektronicznym (Dz. U. z 2020 r., poz. 1893 ze zm.), </w:t>
      </w:r>
    </w:p>
    <w:p w14:paraId="78158822" w14:textId="77777777" w:rsidR="00444683" w:rsidRPr="00C04050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C04050">
        <w:rPr>
          <w:rFonts w:ascii="Arial Narrow" w:hAnsi="Arial Narrow"/>
          <w:sz w:val="22"/>
          <w:szCs w:val="22"/>
        </w:rPr>
        <w:t>ustawa z dnia 24 kwietnia 2009 r. o bateriach i akumulatorach (Dz. U. z 2020 r., poz. 1850 ze zmianami),</w:t>
      </w:r>
    </w:p>
    <w:p w14:paraId="6D14735D" w14:textId="77777777" w:rsidR="00444683" w:rsidRPr="00C04050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C04050">
        <w:rPr>
          <w:rFonts w:ascii="Arial Narrow" w:hAnsi="Arial Narrow"/>
          <w:sz w:val="22"/>
          <w:szCs w:val="22"/>
        </w:rPr>
        <w:t>rozporządzenie Ministra Środowiska z dnia 2 stycznia 2020 r. w sprawie katalogu odpadów (Dz. U. z 2020, poz. 10),</w:t>
      </w:r>
    </w:p>
    <w:p w14:paraId="449AB018" w14:textId="77777777" w:rsidR="00444683" w:rsidRPr="00C04050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C04050">
        <w:rPr>
          <w:rFonts w:ascii="Arial Narrow" w:hAnsi="Arial Narrow"/>
          <w:sz w:val="22"/>
          <w:szCs w:val="22"/>
        </w:rPr>
        <w:t xml:space="preserve">uchwała Nr XXXII/545/17 Sejmiku Województwa Kujawsko – Pomorskiego z dnia 29 maja 2017 r. w sprawie uchwalenia Planu gospodarki odpadami województwa kujawsko – pomorskiego na lata 2016 – 2022 z perspektywą na lata 2023 – 2028, </w:t>
      </w:r>
    </w:p>
    <w:p w14:paraId="7D62658D" w14:textId="77777777" w:rsidR="00444683" w:rsidRPr="00C04050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C04050">
        <w:rPr>
          <w:rFonts w:ascii="Arial Narrow" w:hAnsi="Arial Narrow"/>
          <w:sz w:val="22"/>
          <w:szCs w:val="22"/>
        </w:rPr>
        <w:t>uchwała Rady Gminy Łysomice z dnia 23 marca 2020 r. w sprawie regulaminu utrzymania czystości i porządku na terenie gminy Łysomice,</w:t>
      </w:r>
    </w:p>
    <w:p w14:paraId="42DED473" w14:textId="77777777" w:rsidR="00444683" w:rsidRPr="00C04050" w:rsidRDefault="00444683" w:rsidP="00444683">
      <w:pPr>
        <w:pStyle w:val="Bezodstpw"/>
        <w:widowControl w:val="0"/>
        <w:numPr>
          <w:ilvl w:val="0"/>
          <w:numId w:val="15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C04050">
        <w:rPr>
          <w:rFonts w:ascii="Arial Narrow" w:hAnsi="Arial Narrow"/>
          <w:sz w:val="22"/>
          <w:szCs w:val="22"/>
        </w:rPr>
        <w:t>uchwała Rady Gminy Łysomice z dnia 20 czerwca 2020 r.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komunalnymi.</w:t>
      </w:r>
    </w:p>
    <w:p w14:paraId="79890DED" w14:textId="77777777" w:rsidR="00444683" w:rsidRPr="006F45BD" w:rsidRDefault="00444683" w:rsidP="0044468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9E8283F" w14:textId="77777777" w:rsidR="00444683" w:rsidRPr="006F45BD" w:rsidRDefault="00444683" w:rsidP="00444683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7A5CC922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549D0BCC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7DA610F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7FCA4F04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F46531A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7EECFA9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3FA13740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6D15636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47E525CA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3CE79DDC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C9FD4D8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3AB526BB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529B999E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36611964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4617E6BF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1DFC09ED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69158916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7A38EF79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7547F708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64DCD455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06CAA669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75EC258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79526648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692AE0D3" w14:textId="77777777" w:rsidR="00444683" w:rsidRPr="006F45BD" w:rsidRDefault="00444683" w:rsidP="00444683">
      <w:pPr>
        <w:pStyle w:val="Akapitzlist"/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Arial Narrow" w:hAnsi="Arial Narrow" w:cs="Times New Roman"/>
          <w:vanish/>
          <w:lang w:eastAsia="pl-PL"/>
        </w:rPr>
      </w:pPr>
    </w:p>
    <w:p w14:paraId="2CFFE47B" w14:textId="77777777" w:rsidR="00444683" w:rsidRPr="006F45BD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 xml:space="preserve">Wszystkie pojazdy, które będą wykorzystywane w ramach świadczenia usług muszą spełniać co najmniej normę emisji spalin EURO 4. Wykonawca zobowiązany jest do przedłożenia wykazu wszystkich pojazdów, które będą wykorzystywane w ramach świadczenia usług  wraz ze wskazaniem spełnianej przez nie normy EURO oraz kartami technicznymi określającymi normy emisji (zał.nr </w:t>
      </w:r>
      <w:r>
        <w:rPr>
          <w:rFonts w:ascii="Arial Narrow" w:hAnsi="Arial Narrow"/>
          <w:sz w:val="22"/>
          <w:szCs w:val="22"/>
        </w:rPr>
        <w:t>7 do SWZ</w:t>
      </w:r>
      <w:r w:rsidRPr="006F45BD">
        <w:rPr>
          <w:rFonts w:ascii="Arial Narrow" w:hAnsi="Arial Narrow"/>
          <w:sz w:val="22"/>
          <w:szCs w:val="22"/>
        </w:rPr>
        <w:t>).</w:t>
      </w:r>
    </w:p>
    <w:p w14:paraId="6FED16C0" w14:textId="77777777" w:rsidR="00444683" w:rsidRPr="006F45BD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 xml:space="preserve">Pojazdy muszą być zabezpieczone przed niekontrolowanym wydostawaniem się na zewnątrz odpadów podczas ich załadunku i transportu. </w:t>
      </w:r>
    </w:p>
    <w:p w14:paraId="758EBC4F" w14:textId="77777777" w:rsidR="00444683" w:rsidRPr="001B0245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6F45BD">
        <w:rPr>
          <w:rFonts w:ascii="Arial Narrow" w:hAnsi="Arial Narrow"/>
          <w:sz w:val="22"/>
          <w:szCs w:val="22"/>
        </w:rPr>
        <w:t>Pojazdy muszą być poddawane okresowemu myciu i dezynfekcji z częstotliwością gwarantującą</w:t>
      </w:r>
      <w:r w:rsidRPr="001B0245">
        <w:rPr>
          <w:rFonts w:ascii="Arial Narrow" w:hAnsi="Arial Narrow"/>
          <w:sz w:val="22"/>
          <w:szCs w:val="22"/>
        </w:rPr>
        <w:t xml:space="preserve"> właściwy stan sanitarny.</w:t>
      </w:r>
    </w:p>
    <w:p w14:paraId="7FDB0693" w14:textId="77777777" w:rsidR="00444683" w:rsidRPr="001B0245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hAnsi="Arial Narrow"/>
          <w:sz w:val="22"/>
          <w:szCs w:val="22"/>
        </w:rPr>
        <w:t>Pojazdy muszą być trwale i czytelnie oznakowane w widocznym miejscu nazwą firmy oraz danymi adresowymi i numerem telefonu.</w:t>
      </w:r>
    </w:p>
    <w:p w14:paraId="10983A8E" w14:textId="77777777" w:rsidR="00444683" w:rsidRPr="001B0245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hAnsi="Arial Narrow"/>
          <w:sz w:val="22"/>
          <w:szCs w:val="22"/>
        </w:rPr>
        <w:t>Pojazdy muszą być wyposażone w urządzenia do uprzątnięcia miejsca po opróżnieniu  pojemnika.</w:t>
      </w:r>
    </w:p>
    <w:p w14:paraId="3B0B0485" w14:textId="77777777" w:rsidR="00444683" w:rsidRPr="001B0245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hAnsi="Arial Narrow"/>
          <w:sz w:val="22"/>
          <w:szCs w:val="22"/>
        </w:rPr>
        <w:t xml:space="preserve">Wykonawca zobowiązany jest do posiadania bazy magazynowo- transportowej, spełniającej wymogi powszechnie obowiązujących przepisów. </w:t>
      </w:r>
    </w:p>
    <w:p w14:paraId="30B93F3B" w14:textId="77777777" w:rsidR="00444683" w:rsidRPr="002F6CF4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hAnsi="Arial Narrow"/>
          <w:sz w:val="22"/>
          <w:szCs w:val="22"/>
        </w:rPr>
        <w:t xml:space="preserve">Wykonawca zobowiązany będzie w ramach umowy do prowadzenia różnych form działań edukacyjnych w zakresie gospodarowania odpadami komunalnymi przez mieszkańców oraz ich segregowania. Działania, o których mowa w zdaniu poprzednim powinny być dostosowane do potrzeb i wieku  odbiorców. Działania te będą realizowane przez osobę posiadającą odpowiednie przygotowanie merytoryczne i dydaktyczne, </w:t>
      </w:r>
      <w:r w:rsidRPr="002F6CF4">
        <w:rPr>
          <w:rFonts w:ascii="Arial Narrow" w:hAnsi="Arial Narrow"/>
          <w:sz w:val="22"/>
          <w:szCs w:val="22"/>
        </w:rPr>
        <w:t>potwierdzone zrealizowanymi projektami w tym zakresie (minimum 3 projekty):</w:t>
      </w:r>
    </w:p>
    <w:p w14:paraId="4DBB76E6" w14:textId="77777777" w:rsidR="00444683" w:rsidRPr="002F6CF4" w:rsidRDefault="00444683" w:rsidP="00444683">
      <w:pPr>
        <w:pStyle w:val="Bezodstpw"/>
        <w:widowControl w:val="0"/>
        <w:numPr>
          <w:ilvl w:val="0"/>
          <w:numId w:val="16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hAnsi="Arial Narrow"/>
          <w:sz w:val="22"/>
          <w:szCs w:val="22"/>
        </w:rPr>
        <w:t>na terenie placówek oświatowych, w każdej klasie;</w:t>
      </w:r>
    </w:p>
    <w:p w14:paraId="2BCD45CC" w14:textId="77777777" w:rsidR="00444683" w:rsidRPr="002F6CF4" w:rsidRDefault="00444683" w:rsidP="00444683">
      <w:pPr>
        <w:pStyle w:val="Bezodstpw"/>
        <w:widowControl w:val="0"/>
        <w:numPr>
          <w:ilvl w:val="0"/>
          <w:numId w:val="16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hAnsi="Arial Narrow"/>
          <w:sz w:val="22"/>
          <w:szCs w:val="22"/>
        </w:rPr>
        <w:t>udział w imprezach ekologicznych, organizowanych przez placówki oświatowe z okazji wydarzeń o zasięgu krajowym, typu: dzień ziemi, sprzątanie świata;</w:t>
      </w:r>
    </w:p>
    <w:p w14:paraId="7CFB80B1" w14:textId="77777777" w:rsidR="00444683" w:rsidRPr="002F6CF4" w:rsidRDefault="00444683" w:rsidP="00444683">
      <w:pPr>
        <w:pStyle w:val="Bezodstpw"/>
        <w:widowControl w:val="0"/>
        <w:numPr>
          <w:ilvl w:val="0"/>
          <w:numId w:val="16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hAnsi="Arial Narrow"/>
          <w:sz w:val="22"/>
          <w:szCs w:val="22"/>
        </w:rPr>
        <w:t>udział w imprezach, festynach organizowanych przez Gminę Łysomice;</w:t>
      </w:r>
    </w:p>
    <w:p w14:paraId="5785017B" w14:textId="77777777" w:rsidR="00444683" w:rsidRPr="002F6CF4" w:rsidRDefault="00444683" w:rsidP="00444683">
      <w:pPr>
        <w:pStyle w:val="Bezodstpw"/>
        <w:widowControl w:val="0"/>
        <w:numPr>
          <w:ilvl w:val="0"/>
          <w:numId w:val="16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hAnsi="Arial Narrow"/>
          <w:sz w:val="22"/>
          <w:szCs w:val="22"/>
        </w:rPr>
        <w:t>prelekcje i prezentacje na temat gospodarki odpadami podczas zebrań wiejskich lub innych spotkań z mieszkańcami.</w:t>
      </w:r>
    </w:p>
    <w:p w14:paraId="2496BD34" w14:textId="77777777" w:rsidR="00444683" w:rsidRPr="002F6CF4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hAnsi="Arial Narrow"/>
          <w:sz w:val="22"/>
          <w:szCs w:val="22"/>
        </w:rPr>
        <w:t xml:space="preserve">Wykonawca zobowiązany będzie w uzgodnieniu z Zamawiającym do opracowania i dostarczenia mieszkańcom harmonogramu wywozu odpadów zmieszanych oraz odpadów segregowanych. Projekt harmonogramu na rok </w:t>
      </w:r>
      <w:r w:rsidRPr="009A6491">
        <w:rPr>
          <w:rFonts w:ascii="Arial Narrow" w:hAnsi="Arial Narrow"/>
          <w:sz w:val="22"/>
          <w:szCs w:val="22"/>
        </w:rPr>
        <w:t>2022/2023 (na okres obowiązywania umowy), należy</w:t>
      </w:r>
      <w:r w:rsidRPr="002F6CF4">
        <w:rPr>
          <w:rFonts w:ascii="Arial Narrow" w:hAnsi="Arial Narrow"/>
          <w:sz w:val="22"/>
          <w:szCs w:val="22"/>
        </w:rPr>
        <w:t xml:space="preserve"> przekazać Zamawiającemu w celu uzgodnienia najpóźniej w terminie do </w:t>
      </w:r>
      <w:r>
        <w:rPr>
          <w:rFonts w:ascii="Arial Narrow" w:hAnsi="Arial Narrow"/>
          <w:sz w:val="22"/>
          <w:szCs w:val="22"/>
        </w:rPr>
        <w:t>3</w:t>
      </w:r>
      <w:r w:rsidRPr="002F6CF4">
        <w:rPr>
          <w:rFonts w:ascii="Arial Narrow" w:hAnsi="Arial Narrow"/>
          <w:sz w:val="22"/>
          <w:szCs w:val="22"/>
        </w:rPr>
        <w:t xml:space="preserve"> dni od dnia </w:t>
      </w:r>
      <w:r>
        <w:rPr>
          <w:rFonts w:ascii="Arial Narrow" w:hAnsi="Arial Narrow"/>
          <w:sz w:val="22"/>
          <w:szCs w:val="22"/>
        </w:rPr>
        <w:t>zawarcia</w:t>
      </w:r>
      <w:r w:rsidRPr="002F6CF4">
        <w:rPr>
          <w:rFonts w:ascii="Arial Narrow" w:hAnsi="Arial Narrow"/>
          <w:sz w:val="22"/>
          <w:szCs w:val="22"/>
        </w:rPr>
        <w:t xml:space="preserve"> umowy. Harmonogram wywozu w odniesieniu do odpadów zmieszanych i segregowanych powinien określać dzień miesiąca, w którym będzie realizowany wywóz. Odstępstwa od tej zasady możliwe są jedynie w okresach świątecznych. W sytuacji, gdy dzień wywozu jest ustawowo dniem wolnym od pracy (święto), wywóz odpadów nastąpi w pierwszym dniu roboczym po dniu wolnym. Wykonawca dostarczy mieszkańcom harmonogram wywozu w formie ulotek bądź broszur w termin</w:t>
      </w:r>
      <w:r>
        <w:rPr>
          <w:rFonts w:ascii="Arial Narrow" w:hAnsi="Arial Narrow"/>
          <w:sz w:val="22"/>
          <w:szCs w:val="22"/>
        </w:rPr>
        <w:t>ie</w:t>
      </w:r>
      <w:r w:rsidRPr="002F6CF4">
        <w:rPr>
          <w:rFonts w:ascii="Arial Narrow" w:hAnsi="Arial Narrow"/>
          <w:sz w:val="22"/>
          <w:szCs w:val="22"/>
        </w:rPr>
        <w:t xml:space="preserve"> do </w:t>
      </w:r>
      <w:r>
        <w:rPr>
          <w:rFonts w:ascii="Arial Narrow" w:hAnsi="Arial Narrow"/>
          <w:sz w:val="22"/>
          <w:szCs w:val="22"/>
        </w:rPr>
        <w:t xml:space="preserve">14 dni od dnia </w:t>
      </w:r>
      <w:r>
        <w:rPr>
          <w:rFonts w:ascii="Arial Narrow" w:hAnsi="Arial Narrow"/>
          <w:sz w:val="22"/>
          <w:szCs w:val="22"/>
        </w:rPr>
        <w:lastRenderedPageBreak/>
        <w:t>zawarcia umowy</w:t>
      </w:r>
      <w:r w:rsidRPr="002F6CF4">
        <w:rPr>
          <w:rFonts w:ascii="Arial Narrow" w:hAnsi="Arial Narrow"/>
          <w:sz w:val="22"/>
          <w:szCs w:val="22"/>
        </w:rPr>
        <w:t>.</w:t>
      </w:r>
    </w:p>
    <w:p w14:paraId="45E52E7C" w14:textId="77777777" w:rsidR="00444683" w:rsidRPr="002F6CF4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hAnsi="Arial Narrow"/>
          <w:sz w:val="22"/>
          <w:szCs w:val="22"/>
        </w:rPr>
        <w:t>Zmiana harmonogramu wymaga zgody Zamawiającego. Jeżeli w trakcie realizacji zamówienia ulegnie zmianie harmonogram dotychczasowy, to poprawiony harmonogram Wykonawca jest zobowiązany przekazać mieszkańcom nie później niż 7 dni przed terminem jego obowiązywania.</w:t>
      </w:r>
    </w:p>
    <w:p w14:paraId="0435268A" w14:textId="77777777" w:rsidR="00444683" w:rsidRPr="002F6CF4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eastAsia="Calibri" w:hAnsi="Arial Narrow"/>
          <w:sz w:val="22"/>
          <w:szCs w:val="22"/>
        </w:rPr>
        <w:t xml:space="preserve">Odbieranie odpadów komunalnych od właścicieli nieruchomości musi następować w terminach zapewniających właściwy stan sanitarno-porządkowy nieruchomości oraz terenów przeznaczonych do wspólnego użytku publicznego. </w:t>
      </w:r>
    </w:p>
    <w:p w14:paraId="0614274C" w14:textId="77777777" w:rsidR="00444683" w:rsidRPr="002F6CF4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eastAsia="Calibri" w:hAnsi="Arial Narrow"/>
          <w:sz w:val="22"/>
          <w:szCs w:val="22"/>
        </w:rPr>
        <w:t>Wykonawca zobowiązany jest do odbioru odpadów ze wszystkich posesji bez względu na stan techniczny dojazdu do posesji.</w:t>
      </w:r>
    </w:p>
    <w:p w14:paraId="4E3433B3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eastAsia="Calibri" w:hAnsi="Arial Narrow"/>
          <w:sz w:val="22"/>
          <w:szCs w:val="22"/>
        </w:rPr>
        <w:t>W sytuacji całkowitego braku dojazdu i dostępu do nieruchomości, Wykonawca ma obowiązek odebrać odpady w ciągu 48 godzin od powiadomienia Wykonawcy przez Zamawiającego o ustaniu przyczyn uniemożliwiających ich odebranie.</w:t>
      </w:r>
    </w:p>
    <w:p w14:paraId="43B0307F" w14:textId="77777777" w:rsidR="00444683" w:rsidRPr="001B0245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hAnsi="Arial Narrow"/>
          <w:sz w:val="22"/>
          <w:szCs w:val="22"/>
        </w:rPr>
        <w:t>Odbiór odpadów niesegregowanych (zmieszanych) odbywa się z częstotliwością nie rzadszą niż raz na 2 tygodnie. Dopuszcza się odbiór odpadów niesegregowanych (zmieszanych):</w:t>
      </w:r>
    </w:p>
    <w:p w14:paraId="59414324" w14:textId="77777777" w:rsidR="00444683" w:rsidRDefault="00444683" w:rsidP="00444683">
      <w:pPr>
        <w:pStyle w:val="Bezodstpw"/>
        <w:widowControl w:val="0"/>
        <w:numPr>
          <w:ilvl w:val="0"/>
          <w:numId w:val="17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sz w:val="22"/>
          <w:szCs w:val="22"/>
        </w:rPr>
        <w:t>z terenu nieruchomości zabudowanych budynkami mieszkalnymi jednorodzinnymi - nie rzadziej niż raz na dwa tygodnie;</w:t>
      </w:r>
    </w:p>
    <w:p w14:paraId="37B98F19" w14:textId="77777777" w:rsidR="00444683" w:rsidRDefault="00444683" w:rsidP="00444683">
      <w:pPr>
        <w:pStyle w:val="Bezodstpw"/>
        <w:widowControl w:val="0"/>
        <w:numPr>
          <w:ilvl w:val="0"/>
          <w:numId w:val="17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hAnsi="Arial Narrow"/>
          <w:sz w:val="22"/>
          <w:szCs w:val="22"/>
        </w:rPr>
        <w:t>z terenu nieruchomości wielorodzinnych do 7 lokali włącznie – nie rzadziej niż raz na dwa tygodnie;</w:t>
      </w:r>
    </w:p>
    <w:p w14:paraId="64B395CF" w14:textId="77777777" w:rsidR="00444683" w:rsidRPr="001B0245" w:rsidRDefault="00444683" w:rsidP="00444683">
      <w:pPr>
        <w:pStyle w:val="Bezodstpw"/>
        <w:widowControl w:val="0"/>
        <w:numPr>
          <w:ilvl w:val="0"/>
          <w:numId w:val="17"/>
        </w:numPr>
        <w:ind w:left="1560"/>
        <w:jc w:val="both"/>
        <w:rPr>
          <w:rFonts w:ascii="Arial Narrow" w:hAnsi="Arial Narrow"/>
          <w:sz w:val="22"/>
          <w:szCs w:val="22"/>
        </w:rPr>
      </w:pPr>
      <w:r w:rsidRPr="001B0245">
        <w:rPr>
          <w:rFonts w:ascii="Arial Narrow" w:hAnsi="Arial Narrow"/>
          <w:bCs/>
          <w:sz w:val="22"/>
          <w:szCs w:val="22"/>
        </w:rPr>
        <w:t xml:space="preserve">z terenów nieruchomości, na których sezonowo zamieszkują mieszkańcy a powstają odpady komunalne - </w:t>
      </w:r>
      <w:r w:rsidRPr="001B0245">
        <w:rPr>
          <w:rFonts w:ascii="Arial Narrow" w:hAnsi="Arial Narrow"/>
          <w:sz w:val="22"/>
          <w:szCs w:val="22"/>
        </w:rPr>
        <w:t xml:space="preserve">nie rzadziej niż raz na dwa tygodnie; </w:t>
      </w:r>
    </w:p>
    <w:p w14:paraId="58871D56" w14:textId="77777777" w:rsidR="00444683" w:rsidRPr="00F56A75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hAnsi="Arial Narrow"/>
          <w:color w:val="00000A"/>
          <w:sz w:val="22"/>
          <w:szCs w:val="22"/>
        </w:rPr>
        <w:t>Odbiór odpadów suchych oraz wyselekcjonowanych: papier i tektura, tworzywa sztuczne, opakowania wielomateriałowe, metale i szkło - nie rzadziej niż raz na miesiąc.</w:t>
      </w:r>
    </w:p>
    <w:p w14:paraId="527D3EBD" w14:textId="77777777" w:rsidR="00444683" w:rsidRPr="009A6491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9A6491">
        <w:rPr>
          <w:rFonts w:ascii="Arial Narrow" w:eastAsia="Calibri" w:hAnsi="Arial Narrow"/>
          <w:color w:val="00000A"/>
          <w:sz w:val="22"/>
          <w:szCs w:val="22"/>
        </w:rPr>
        <w:t>Odbiór odpadów ulegających biodegradacji oraz odpadów zielonych – nie rzadziej niż raz na 2 tygodnie – dotyczy nieruchomości niewyposażonych w przydomowy kompostownik bioodpadów</w:t>
      </w:r>
      <w:r>
        <w:rPr>
          <w:rFonts w:ascii="Arial Narrow" w:eastAsia="Calibri" w:hAnsi="Arial Narrow"/>
          <w:color w:val="00000A"/>
          <w:sz w:val="22"/>
          <w:szCs w:val="22"/>
        </w:rPr>
        <w:t>.</w:t>
      </w:r>
    </w:p>
    <w:p w14:paraId="29DCB1FA" w14:textId="77777777" w:rsidR="00444683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F56A75">
        <w:rPr>
          <w:rFonts w:ascii="Arial Narrow" w:eastAsia="Calibri" w:hAnsi="Arial Narrow"/>
          <w:color w:val="00000A"/>
          <w:sz w:val="22"/>
          <w:szCs w:val="22"/>
        </w:rPr>
        <w:t xml:space="preserve">W okresie od maja do września Wykonawca będzie zobowiązany odbierać odpady z ośrodka wypoczynkowego w Kamionkach Małych z częstotliwością nie rzadszą niż raz na dwa tygodnie, a w pozostałych miesiącach jeżeli powstają odpady komunalne. </w:t>
      </w:r>
    </w:p>
    <w:p w14:paraId="12A48B15" w14:textId="77777777" w:rsidR="00444683" w:rsidRPr="005073C9" w:rsidRDefault="00444683" w:rsidP="00444683">
      <w:pPr>
        <w:pStyle w:val="Bezodstpw"/>
        <w:widowControl w:val="0"/>
        <w:numPr>
          <w:ilvl w:val="0"/>
          <w:numId w:val="8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2F6CF4">
        <w:rPr>
          <w:rFonts w:ascii="Arial Narrow" w:hAnsi="Arial Narrow"/>
          <w:sz w:val="22"/>
          <w:szCs w:val="22"/>
        </w:rPr>
        <w:t>Wykonawca zobowiązany będzie do świadczenia usług dodatkowych poza zakresem umowy dotyczących odbioru odpadów. Usługi dodatkowe poza zakresem umowy to odbiór na wniosek właściciela z terenu nieruchomości dodatkowych ilości odpadów segregowanych np. odpadów budowlanych i rozbiórkowych i innych nieujętych w przedmiocie zamówienia. Za wywóz tych odpadów zapłaci właściciel nieruchomości, z której odbierane będą odpady na podstawie odrębnej faktury. Cena ofertowa za realizację przedmiotu zamówienia nie obejmuje świadczenia usług dodatkowych poza zakresem umowy.</w:t>
      </w:r>
    </w:p>
    <w:p w14:paraId="4D784E24" w14:textId="77777777" w:rsidR="00444683" w:rsidRPr="00F56A75" w:rsidRDefault="00444683" w:rsidP="00444683">
      <w:pPr>
        <w:pStyle w:val="Bezodstpw"/>
        <w:widowControl w:val="0"/>
        <w:ind w:left="1134"/>
        <w:jc w:val="both"/>
        <w:rPr>
          <w:rFonts w:ascii="Arial Narrow" w:hAnsi="Arial Narrow"/>
          <w:sz w:val="22"/>
          <w:szCs w:val="22"/>
        </w:rPr>
      </w:pPr>
    </w:p>
    <w:p w14:paraId="1B5A86AF" w14:textId="77777777" w:rsidR="00444683" w:rsidRDefault="00444683" w:rsidP="00444683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AEDA59D" w14:textId="77777777" w:rsidR="00444683" w:rsidRDefault="00444683" w:rsidP="00444683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7616FE1" w14:textId="77777777" w:rsidR="00343335" w:rsidRPr="00444683" w:rsidRDefault="00343335" w:rsidP="00444683"/>
    <w:sectPr w:rsidR="00343335" w:rsidRPr="00444683" w:rsidSect="007010E9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9718" w14:textId="77777777" w:rsidR="00B949F4" w:rsidRDefault="00B949F4" w:rsidP="007010E9">
      <w:pPr>
        <w:spacing w:after="0" w:line="240" w:lineRule="auto"/>
      </w:pPr>
      <w:r>
        <w:separator/>
      </w:r>
    </w:p>
  </w:endnote>
  <w:endnote w:type="continuationSeparator" w:id="0">
    <w:p w14:paraId="09A15A08" w14:textId="77777777" w:rsidR="00B949F4" w:rsidRDefault="00B949F4" w:rsidP="0070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D661" w14:textId="77777777" w:rsidR="00B949F4" w:rsidRDefault="00B949F4" w:rsidP="007010E9">
      <w:pPr>
        <w:spacing w:after="0" w:line="240" w:lineRule="auto"/>
      </w:pPr>
      <w:r>
        <w:separator/>
      </w:r>
    </w:p>
  </w:footnote>
  <w:footnote w:type="continuationSeparator" w:id="0">
    <w:p w14:paraId="6C188151" w14:textId="77777777" w:rsidR="00B949F4" w:rsidRDefault="00B949F4" w:rsidP="0070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84E7" w14:textId="77777777" w:rsidR="007010E9" w:rsidRPr="00DB7643" w:rsidRDefault="007010E9" w:rsidP="007010E9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ZP.271.21.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5AE84804" w14:textId="77777777" w:rsidR="007010E9" w:rsidRPr="00DB7643" w:rsidRDefault="007010E9" w:rsidP="007010E9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Odbiór, transport i zagospodarowanie odpadów komunalnych z nieruchomości zamieszkałych zlokalizowanych na terenie gminy Łysomice</w:t>
    </w:r>
  </w:p>
  <w:bookmarkEnd w:id="0"/>
  <w:p w14:paraId="66BFF520" w14:textId="77777777" w:rsidR="007010E9" w:rsidRDefault="0070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B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70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F660CB"/>
    <w:multiLevelType w:val="hybridMultilevel"/>
    <w:tmpl w:val="38F09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4D72"/>
    <w:multiLevelType w:val="hybridMultilevel"/>
    <w:tmpl w:val="8BBAD370"/>
    <w:lvl w:ilvl="0" w:tplc="445E4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F42B95C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29D2B976">
      <w:start w:val="1"/>
      <w:numFmt w:val="lowerLetter"/>
      <w:lvlText w:val="%3)"/>
      <w:lvlJc w:val="right"/>
      <w:pPr>
        <w:ind w:left="5709" w:hanging="18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6B3E"/>
    <w:multiLevelType w:val="multilevel"/>
    <w:tmpl w:val="C622B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A82A5A"/>
    <w:multiLevelType w:val="hybridMultilevel"/>
    <w:tmpl w:val="D7F8F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CC7"/>
    <w:multiLevelType w:val="hybridMultilevel"/>
    <w:tmpl w:val="DD42AC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3B7880"/>
    <w:multiLevelType w:val="hybridMultilevel"/>
    <w:tmpl w:val="2E443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0C3C"/>
    <w:multiLevelType w:val="hybridMultilevel"/>
    <w:tmpl w:val="3E96855E"/>
    <w:lvl w:ilvl="0" w:tplc="F1E43A7E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20459"/>
    <w:multiLevelType w:val="hybridMultilevel"/>
    <w:tmpl w:val="2EB0746A"/>
    <w:lvl w:ilvl="0" w:tplc="A028925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F3054"/>
    <w:multiLevelType w:val="hybridMultilevel"/>
    <w:tmpl w:val="A618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44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033876"/>
    <w:multiLevelType w:val="hybridMultilevel"/>
    <w:tmpl w:val="92D0A8EA"/>
    <w:lvl w:ilvl="0" w:tplc="91E238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1502B"/>
    <w:multiLevelType w:val="hybridMultilevel"/>
    <w:tmpl w:val="7B26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B5845"/>
    <w:multiLevelType w:val="hybridMultilevel"/>
    <w:tmpl w:val="BCBAAB6E"/>
    <w:lvl w:ilvl="0" w:tplc="0D7CB49E">
      <w:start w:val="1"/>
      <w:numFmt w:val="lowerLetter"/>
      <w:lvlText w:val="%1)"/>
      <w:lvlJc w:val="left"/>
      <w:pPr>
        <w:ind w:left="1512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16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E9"/>
    <w:rsid w:val="00343335"/>
    <w:rsid w:val="00444683"/>
    <w:rsid w:val="007010E9"/>
    <w:rsid w:val="00B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4DB1"/>
  <w15:chartTrackingRefBased/>
  <w15:docId w15:val="{E95EEBA3-E7C1-4734-B514-B4D4321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E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7010E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7010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010E9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010E9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7010E9"/>
    <w:rPr>
      <w:vertAlign w:val="superscript"/>
    </w:rPr>
  </w:style>
  <w:style w:type="character" w:styleId="Hipercze">
    <w:name w:val="Hyperlink"/>
    <w:basedOn w:val="Domylnaczcionkaakapitu"/>
    <w:uiPriority w:val="99"/>
    <w:rsid w:val="007010E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rsid w:val="007010E9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7010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E9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0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E9"/>
    <w:rPr>
      <w:rFonts w:ascii="Calibri" w:eastAsia="Times New Roman" w:hAnsi="Calibri" w:cs="Calibri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4683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"/>
    <w:link w:val="Akapitzlist"/>
    <w:uiPriority w:val="34"/>
    <w:rsid w:val="0044468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2725</Words>
  <Characters>16356</Characters>
  <Application>Microsoft Office Word</Application>
  <DocSecurity>0</DocSecurity>
  <Lines>136</Lines>
  <Paragraphs>38</Paragraphs>
  <ScaleCrop>false</ScaleCrop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2021-12-01T10:51:00Z</dcterms:created>
  <dcterms:modified xsi:type="dcterms:W3CDTF">2021-12-01T10:51:00Z</dcterms:modified>
</cp:coreProperties>
</file>